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D" w:rsidRDefault="00E33A5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3671D" w:rsidRDefault="00E33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B3671D" w:rsidRDefault="00B367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3671D">
        <w:rPr>
          <w:rFonts w:ascii="Times New Roman" w:hAnsi="Times New Roman" w:cs="Times New Roman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B3671D" w:rsidRDefault="00E33A5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 xml:space="preserve"> ОРЛИКОВСКОГО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B3671D" w:rsidRDefault="00E33A5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B3671D" w:rsidRDefault="00B3671D">
      <w:pPr>
        <w:rPr>
          <w:rFonts w:ascii="Times New Roman" w:hAnsi="Times New Roman" w:cs="Times New Roman"/>
          <w:b/>
          <w:sz w:val="24"/>
          <w:szCs w:val="24"/>
        </w:rPr>
      </w:pPr>
    </w:p>
    <w:p w:rsidR="00B3671D" w:rsidRDefault="00E33A5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3671D" w:rsidRDefault="00E33A5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Орлик</w:t>
      </w:r>
    </w:p>
    <w:p w:rsidR="00B3671D" w:rsidRDefault="00B3671D">
      <w:pPr>
        <w:rPr>
          <w:b/>
        </w:rPr>
      </w:pPr>
    </w:p>
    <w:p w:rsidR="00B3671D" w:rsidRDefault="00E33A5E">
      <w:pPr>
        <w:pStyle w:val="af2"/>
        <w:ind w:right="-6"/>
        <w:jc w:val="both"/>
        <w:rPr>
          <w:b/>
          <w:sz w:val="28"/>
        </w:rPr>
      </w:pPr>
      <w:r>
        <w:rPr>
          <w:b/>
          <w:sz w:val="28"/>
        </w:rPr>
        <w:t>«05»мая 2023</w:t>
      </w:r>
      <w:r>
        <w:rPr>
          <w:b/>
          <w:sz w:val="28"/>
        </w:rPr>
        <w:t xml:space="preserve"> года                                                                  </w:t>
      </w:r>
      <w:r w:rsidR="00CD68F1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№ 22</w:t>
      </w:r>
    </w:p>
    <w:p w:rsidR="00B3671D" w:rsidRDefault="00B3671D">
      <w:pPr>
        <w:pStyle w:val="af2"/>
        <w:ind w:right="-6"/>
        <w:jc w:val="both"/>
        <w:rPr>
          <w:sz w:val="28"/>
        </w:rPr>
      </w:pPr>
    </w:p>
    <w:p w:rsidR="00B3671D" w:rsidRDefault="00B3671D">
      <w:pPr>
        <w:pStyle w:val="af2"/>
        <w:ind w:right="-6"/>
        <w:jc w:val="both"/>
        <w:rPr>
          <w:b/>
          <w:sz w:val="28"/>
        </w:rPr>
      </w:pP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резерва</w:t>
      </w:r>
      <w:r w:rsidR="00CD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материальных</w:t>
      </w:r>
      <w:r w:rsidR="00CD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ресурсов</w:t>
      </w:r>
      <w:r w:rsidR="00CD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ликвидации</w:t>
      </w:r>
      <w:r w:rsidR="00CD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</w:t>
      </w:r>
      <w:r w:rsidR="00CD6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Орликовского сельского поселения</w:t>
      </w:r>
    </w:p>
    <w:p w:rsidR="00B3671D" w:rsidRDefault="00B3671D">
      <w:pPr>
        <w:rPr>
          <w:sz w:val="28"/>
          <w:szCs w:val="28"/>
        </w:rPr>
      </w:pP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проведения мероприятий по ликвидации чрезвычайных ситуаций природного и техногенного характера и в соответствии с Федеральным </w:t>
      </w:r>
      <w:hyperlink r:id="rId10" w:tooltip="consultantplus://offline/ref=5ED98D6403C27612F1B3C3F390455868318B2E15E70324419BCEBA4DBB0D4647E7DDA95CD5394E6107G8G" w:history="1"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ии», Федеральным </w:t>
      </w:r>
      <w:hyperlink r:id="rId11" w:tooltip="consultantplus://offline/ref=5ED98D6403C27612F1B3C3F390455868318B2E15E60D24419BCEBA4DBB0D4647E7DDA95CD539476007GEG" w:history="1"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Федеральным </w:t>
      </w:r>
      <w:hyperlink r:id="rId12" w:tooltip="consultantplus://offline/ref=5ED98D6403C27612F1B3C3F390455868318B2E15E60A24419BCEBA4DBB00GDG" w:history="1"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apple-converted-space"/>
          <w:rFonts w:eastAsia="Times New Roman"/>
          <w:spacing w:val="2"/>
          <w:sz w:val="28"/>
          <w:szCs w:val="28"/>
          <w:shd w:val="clear" w:color="auto" w:fill="FFFFFF"/>
        </w:rPr>
        <w:t>5 апреля 2013года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Style w:val="apple-converted-space"/>
          <w:rFonts w:eastAsia="Times New Roman"/>
          <w:spacing w:val="2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3" w:tooltip="consultantplus://offline/ref=5ED98D6403C27612F1B3C3F390455868318D2414EC01794B9397B64FBC021950E094A55DD5394606G9G" w:history="1"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</w:t>
        </w:r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постановления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района «Чернянский район» № 308 от 26 марта 2014 года «О создании резерва материальных ресурсов для ликвидации чрезвычайных ситуаций природного и техногенного характера», руководствуясь методическими рекомендациями МЧС России от 21 декабря 2007 года «По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администрация Орликовского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hyperlink r:id="rId14" w:anchor="Par52" w:tooltip="file:///C:\Users\User\AppData\Local\Temp\Rar$DIa0.681\о%20создании%20запасов%20материально%20-%20технических,%20продовольственных%20медицинских%20и%20иных%20средств%20для%20обеспечения%20мероприятий%20го%20-%20копия.rtf#Par52" w:history="1">
        <w:r>
          <w:rPr>
            <w:rStyle w:val="af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создания, хранения, 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ьзования и восполнения резерва материальных ресурсов для ликвидации чрезвычайных ситуаций природного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техногенного характера на территории Орликовского сельского поселения (прилагается).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Номенклатуру и объем резерва материальных ресурсов Орликовского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для ликвидации чрезвычайных ситуаций природного и техногенного характера (прилагается).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 и услуг, необходимых для ликвидации последствий чрезвычайных ситуаций природного или техногенного характера (прилагается).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2.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рганизовать заключение соглашений между администрацией Орликовского сельского поселения и ответственными хранителями и поставщиками (организациями) резерва материальных ресурсов поселения, предназначенных для ликвидации чрезвычайных ситуаций.</w:t>
      </w:r>
    </w:p>
    <w:p w:rsidR="00B3671D" w:rsidRDefault="00E33A5E">
      <w:pPr>
        <w:pStyle w:val="afa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организаций, располагающихся на территории Орликовского сельского поселения, независимо от форм собственности, создать соответствующие резервы финансовых средств и материальных ресурсов для ликвидации чрезвычайных ситуаций.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Орликовского сельского поселения от 04.05.2018 г. № 29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создании резерва материальных ресурсов для ликвидации чрезвычайных ситуаций на территории Орликовского сельского поселения» признать утратившим силу.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Обнародовать 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стоящее постановление в порядке, предусмотренном Уставом Орликовского сельского поселения и разместить на официальном сайте органов местного самоуправления Орликовского сельского поселения Чернянского района Белгородской области в сети Интернет (адрес сайт</w:t>
      </w:r>
      <w:r>
        <w:rPr>
          <w:rFonts w:ascii="Times New Roman" w:eastAsia="Times New Roman" w:hAnsi="Times New Roman" w:cs="Times New Roman"/>
          <w:sz w:val="28"/>
          <w:szCs w:val="28"/>
        </w:rPr>
        <w:t>а: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orlik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-r31.gosweb.gosuslugi.ru/).</w:t>
      </w:r>
    </w:p>
    <w:p w:rsidR="00B3671D" w:rsidRDefault="00E33A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B3671D" w:rsidRDefault="00B36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71D" w:rsidRDefault="00B36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71D" w:rsidRDefault="00B36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71D" w:rsidRDefault="00E33A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B3671D" w:rsidRDefault="00E33A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Орликовского сельского поселения                           М.В. Ступак</w:t>
      </w:r>
    </w:p>
    <w:p w:rsidR="00B3671D" w:rsidRDefault="00B36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71D" w:rsidRDefault="00B3671D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B3671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71D" w:rsidRDefault="00E33A5E">
      <w:pPr>
        <w:pStyle w:val="af4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</w:t>
      </w:r>
    </w:p>
    <w:p w:rsidR="00B3671D" w:rsidRDefault="00E33A5E">
      <w:pPr>
        <w:pStyle w:val="af4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</w:t>
      </w:r>
    </w:p>
    <w:p w:rsidR="00B3671D" w:rsidRDefault="00E33A5E">
      <w:pPr>
        <w:pStyle w:val="af4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Орликовского</w:t>
      </w:r>
    </w:p>
    <w:p w:rsidR="00B3671D" w:rsidRDefault="00E33A5E">
      <w:pPr>
        <w:pStyle w:val="af4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3671D" w:rsidRDefault="00E33A5E">
      <w:pPr>
        <w:pStyle w:val="af4"/>
        <w:spacing w:after="0" w:line="240" w:lineRule="auto"/>
        <w:ind w:left="510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«05» мая 2023 года № 22</w:t>
      </w:r>
    </w:p>
    <w:p w:rsidR="00B3671D" w:rsidRDefault="00B3671D">
      <w:pPr>
        <w:rPr>
          <w:sz w:val="28"/>
          <w:szCs w:val="28"/>
        </w:rPr>
      </w:pP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создания, хранения, использования и восполнения резерва 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материальных ресурсов для ликвидации чрезвычайных ситуаций 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Орликовского сельского поселения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мирное и военное время</w:t>
      </w:r>
    </w:p>
    <w:p w:rsidR="00B3671D" w:rsidRDefault="00B3671D">
      <w:pPr>
        <w:jc w:val="center"/>
        <w:rPr>
          <w:sz w:val="28"/>
          <w:szCs w:val="28"/>
        </w:rPr>
      </w:pP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5" w:tooltip="consultantplus://offline/ref=5ED98D6403C27612F1B3C3F390455868318B2E15E60D24419BCEBA4DBB0D4647E7DDA95CD539476007GEG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16" w:tooltip="consultantplus://offline/ref=5ED98D6403C27612F1B3C3F390455868318D2414EC01794B9397B64FBC021950E094A55DD5394606G9G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с Федеральным </w:t>
      </w:r>
      <w:hyperlink r:id="rId17" w:tooltip="consultantplus://offline/ref=5ED98D6403C27612F1B3C3F390455868318B2E15E60A24419BCEBA4DBB00GDG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apple-converted-space"/>
          <w:spacing w:val="2"/>
          <w:sz w:val="28"/>
          <w:szCs w:val="28"/>
          <w:shd w:val="clear" w:color="auto" w:fill="FFFFFF"/>
        </w:rPr>
        <w:t>5 апреля 2013 года № 44-ФЗ «О контрактной системе в сфере закупок товаров, работ, услуг для обеспечения государ</w:t>
      </w:r>
      <w:r>
        <w:rPr>
          <w:rStyle w:val="apple-converted-space"/>
          <w:spacing w:val="2"/>
          <w:sz w:val="28"/>
          <w:szCs w:val="28"/>
          <w:shd w:val="clear" w:color="auto" w:fill="FFFFFF"/>
        </w:rPr>
        <w:t>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»,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Орликовского сельского поселения в мирное и военное время (далее</w:t>
      </w:r>
      <w:r>
        <w:rPr>
          <w:rFonts w:ascii="Times New Roman" w:hAnsi="Times New Roman" w:cs="Times New Roman"/>
          <w:sz w:val="28"/>
          <w:szCs w:val="28"/>
        </w:rPr>
        <w:t xml:space="preserve"> - Резерв).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</w:t>
      </w:r>
      <w:r>
        <w:rPr>
          <w:rFonts w:ascii="Times New Roman" w:hAnsi="Times New Roman" w:cs="Times New Roman"/>
          <w:sz w:val="28"/>
          <w:szCs w:val="28"/>
        </w:rPr>
        <w:t>дствий чрезвычайных ситуаций.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Резерв включает продовольствие, вещевое имущество, предметы первой необходимости, строительные материалы, медикаменты и медицинское имущество, нефтепродукты, материальные ресурсы, который создается в соответствии с </w:t>
      </w:r>
      <w:hyperlink r:id="rId18" w:tooltip="consultantplus://offline/ref=5ED98D6403C27612F1B3C3F3904558683587201AE601794B9397B64FBC021950E094A55DD5394706GFG" w:history="1">
        <w:r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товаров, н</w:t>
      </w:r>
      <w:r>
        <w:rPr>
          <w:rFonts w:ascii="Times New Roman" w:hAnsi="Times New Roman" w:cs="Times New Roman"/>
          <w:sz w:val="28"/>
          <w:szCs w:val="28"/>
        </w:rPr>
        <w:t>еобходимых для ликвидации последствий чрезвычайных ситуаций природного или техногенного характера</w:t>
      </w:r>
      <w:bookmarkStart w:id="0" w:name="Par52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Номенклатура и объемы материальных ресурсов Резерва утверждаются главой администрации Орликовского сельского поселения и устанавливаются исходя из прогноз</w:t>
      </w:r>
      <w:r>
        <w:rPr>
          <w:rFonts w:ascii="Times New Roman" w:hAnsi="Times New Roman" w:cs="Times New Roman"/>
          <w:sz w:val="28"/>
          <w:szCs w:val="28"/>
        </w:rPr>
        <w:t>ируемых видов и масштабов чрезвычайных ситуаций, использования имеющихся сил и средств для ликвидации чрезвычайных ситуаций.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осуществляются за счет средств резервного фонда администрации Орликовского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селения, а также за счет внебюджетных источников (предприятий, ведомств, организаций независимо от организационно-правовых форм и форм собственности).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</w:t>
      </w:r>
      <w:r>
        <w:rPr>
          <w:rFonts w:ascii="Times New Roman" w:hAnsi="Times New Roman" w:cs="Times New Roman"/>
          <w:sz w:val="28"/>
          <w:szCs w:val="28"/>
        </w:rPr>
        <w:t xml:space="preserve">четом возможного изменения рыночных цен на материальные ресурсы, а также расходов,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формированием, размещением, хранением и восполнением Резерва, учитывается в финансовом резервном фонде администрации района и используется в соответствии с устан</w:t>
      </w:r>
      <w:r>
        <w:rPr>
          <w:rFonts w:ascii="Times New Roman" w:hAnsi="Times New Roman" w:cs="Times New Roman"/>
          <w:sz w:val="28"/>
          <w:szCs w:val="28"/>
        </w:rPr>
        <w:t>овленным Порядком использования бюджетных ассигнований резервного фонда администрации Орликовского сельского поселения.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Органы и учреждения, на которые возложены функции по организации создания, размещения, хранения и восполнения резерва: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</w:t>
      </w:r>
      <w:r>
        <w:rPr>
          <w:rFonts w:ascii="Times New Roman" w:hAnsi="Times New Roman" w:cs="Times New Roman"/>
          <w:sz w:val="28"/>
          <w:szCs w:val="28"/>
        </w:rPr>
        <w:t>ют материал для проведения предварительного отбора участников размещения заказов на поставки необходимых товаров.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заключают договоры (соглашения) на поставку материальных ресурсов в Резерв, а также на ответственное хранение и содержание Резерва;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</w:t>
      </w:r>
      <w:r>
        <w:rPr>
          <w:rFonts w:ascii="Times New Roman" w:hAnsi="Times New Roman" w:cs="Times New Roman"/>
          <w:sz w:val="28"/>
          <w:szCs w:val="28"/>
        </w:rPr>
        <w:t>тно с организациями, прошедшими предварительный отбор, ведут учет и отчетность по операциям с материальными ресурсами Резерва и обеспечивают поддержание Резерва в постоянной готовности к использованию;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контроль за наличием, качественным сост</w:t>
      </w:r>
      <w:r>
        <w:rPr>
          <w:rFonts w:ascii="Times New Roman" w:hAnsi="Times New Roman" w:cs="Times New Roman"/>
          <w:sz w:val="28"/>
          <w:szCs w:val="28"/>
        </w:rPr>
        <w:t>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</w:t>
      </w:r>
      <w:r>
        <w:rPr>
          <w:rFonts w:ascii="Times New Roman" w:hAnsi="Times New Roman" w:cs="Times New Roman"/>
          <w:sz w:val="28"/>
          <w:szCs w:val="28"/>
        </w:rPr>
        <w:t>и, списания и выдачи материальных ресурсов Резерва.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Общее руководство по созданию, хранению, использованию Резерва возлагается на главу администрации Орликовского сельского поселения.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Материальные ресурсы, входящие в состав Резерва, независимо от места их размещения являются собственностью юридического лица, на чьи средства они созданы (приобретены).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Выпуск материальных ресурсов из Резерва осуществляется по решению главы админист</w:t>
      </w:r>
      <w:r>
        <w:rPr>
          <w:rFonts w:ascii="Times New Roman" w:hAnsi="Times New Roman" w:cs="Times New Roman"/>
          <w:sz w:val="28"/>
          <w:szCs w:val="28"/>
        </w:rPr>
        <w:t>рации Орликовского сельского поселения или лица, его замещающего, и оформляется постановлением администрации Орликовского сельского поселения. Постановление готовится на основании обращений предприятий, учреждений и организаций, находящихся на территории с</w:t>
      </w:r>
      <w:r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</w:t>
      </w:r>
      <w:r>
        <w:rPr>
          <w:rFonts w:ascii="Times New Roman" w:hAnsi="Times New Roman" w:cs="Times New Roman"/>
          <w:sz w:val="28"/>
          <w:szCs w:val="28"/>
        </w:rPr>
        <w:t>озникновении чрезвычайной ситуации.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Предприятия, учреждения и организации, обратившиеся за помощью и получившие материальные ресурсы из Резерва: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Организуют прием, хранение и целевое использование доставленных в зону чрезвычайной ситуации материал</w:t>
      </w:r>
      <w:r>
        <w:rPr>
          <w:rFonts w:ascii="Times New Roman" w:hAnsi="Times New Roman" w:cs="Times New Roman"/>
          <w:sz w:val="28"/>
          <w:szCs w:val="28"/>
        </w:rPr>
        <w:t>ьных ресурсов;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Составляют отчет о целевом использовании выделенных из Резерва материальных ресурсов с предоставлением документов, подтверждающих целевое использование материальных ресурсов, в МКУ "Управление по делам ГО ЧС" Чернянского района в десят</w:t>
      </w:r>
      <w:r>
        <w:rPr>
          <w:rFonts w:ascii="Times New Roman" w:hAnsi="Times New Roman" w:cs="Times New Roman"/>
          <w:sz w:val="28"/>
          <w:szCs w:val="28"/>
        </w:rPr>
        <w:t>идневный срок.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ликвидации чрезвычайных ситуаций глава администрации Орликовского сельского поселения или лицо, его замещающее, может использовать находящиеся на территории района объектовые резервы материальных ресурсов по согласованию с организаци</w:t>
      </w:r>
      <w:r>
        <w:rPr>
          <w:rFonts w:ascii="Times New Roman" w:hAnsi="Times New Roman" w:cs="Times New Roman"/>
          <w:sz w:val="28"/>
          <w:szCs w:val="28"/>
        </w:rPr>
        <w:t>ями, их создавшими.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Восполнение материальных ресурсов Резерва, израсходованных при ликвидации чрезвычайных ситуаций, осуществляется за счет средств предприятий, ведомств, организаций независимо от организационно-правовых форм и форм собственности (прош</w:t>
      </w:r>
      <w:r>
        <w:rPr>
          <w:rFonts w:ascii="Times New Roman" w:hAnsi="Times New Roman" w:cs="Times New Roman"/>
          <w:sz w:val="28"/>
          <w:szCs w:val="28"/>
        </w:rPr>
        <w:t>едших предварительный отбор).</w:t>
      </w:r>
    </w:p>
    <w:p w:rsidR="00B3671D" w:rsidRDefault="00E3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 (контрактами).</w:t>
      </w:r>
    </w:p>
    <w:p w:rsidR="00B3671D" w:rsidRDefault="00B3671D">
      <w:pPr>
        <w:rPr>
          <w:rFonts w:ascii="Times New Roman" w:eastAsia="Times New Roman" w:hAnsi="Times New Roman" w:cs="Times New Roman"/>
          <w:sz w:val="28"/>
        </w:rPr>
      </w:pPr>
    </w:p>
    <w:p w:rsidR="00B3671D" w:rsidRDefault="00B3671D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B3671D">
      <w:pPr>
        <w:ind w:left="4248"/>
        <w:rPr>
          <w:rFonts w:ascii="Times New Roman" w:eastAsia="Times New Roman" w:hAnsi="Times New Roman" w:cs="Times New Roman"/>
          <w:sz w:val="28"/>
          <w:szCs w:val="28"/>
        </w:rPr>
      </w:pPr>
    </w:p>
    <w:p w:rsidR="00B3671D" w:rsidRDefault="00E33A5E">
      <w:pPr>
        <w:spacing w:after="0" w:line="240" w:lineRule="auto"/>
        <w:ind w:left="5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</w:t>
      </w:r>
    </w:p>
    <w:p w:rsidR="00B3671D" w:rsidRDefault="00E33A5E">
      <w:pPr>
        <w:pStyle w:val="af4"/>
        <w:spacing w:after="0" w:line="240" w:lineRule="auto"/>
        <w:ind w:left="5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</w:t>
      </w:r>
    </w:p>
    <w:p w:rsidR="00B3671D" w:rsidRDefault="00E33A5E">
      <w:pPr>
        <w:pStyle w:val="af4"/>
        <w:spacing w:after="0" w:line="240" w:lineRule="auto"/>
        <w:ind w:left="5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Орликовского</w:t>
      </w:r>
    </w:p>
    <w:p w:rsidR="00B3671D" w:rsidRDefault="00E33A5E">
      <w:pPr>
        <w:pStyle w:val="af4"/>
        <w:spacing w:after="0" w:line="240" w:lineRule="auto"/>
        <w:ind w:left="5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3671D" w:rsidRDefault="00E33A5E">
      <w:pPr>
        <w:pStyle w:val="af4"/>
        <w:spacing w:after="0" w:line="240" w:lineRule="auto"/>
        <w:ind w:left="51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«05» мая 2023года № 22</w:t>
      </w:r>
    </w:p>
    <w:p w:rsidR="00B3671D" w:rsidRDefault="00B3671D">
      <w:pPr>
        <w:ind w:left="4248"/>
        <w:jc w:val="both"/>
        <w:rPr>
          <w:sz w:val="28"/>
          <w:szCs w:val="28"/>
        </w:rPr>
      </w:pP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Номенклатура и объём местного резерва материальных ресурсов 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ликвидации чрезвычайных ситуаций на территории </w:t>
      </w:r>
    </w:p>
    <w:p w:rsidR="00B3671D" w:rsidRDefault="00E33A5E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Орликовского сельского поселения</w:t>
      </w:r>
    </w:p>
    <w:p w:rsidR="00B3671D" w:rsidRDefault="00B36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5"/>
        <w:gridCol w:w="14"/>
        <w:gridCol w:w="5942"/>
        <w:gridCol w:w="11"/>
        <w:gridCol w:w="1552"/>
        <w:gridCol w:w="1425"/>
        <w:gridCol w:w="13"/>
        <w:gridCol w:w="15"/>
      </w:tblGrid>
      <w:tr w:rsidR="00B3671D">
        <w:trPr>
          <w:gridAfter w:val="1"/>
          <w:wAfter w:w="15" w:type="dxa"/>
          <w:trHeight w:val="424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3671D">
        <w:trPr>
          <w:gridAfter w:val="1"/>
          <w:wAfter w:w="15" w:type="dxa"/>
          <w:trHeight w:val="336"/>
        </w:trPr>
        <w:tc>
          <w:tcPr>
            <w:tcW w:w="9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Продовольствие (из расчета снабжения 500 чел. на 3-е суток)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0,0225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B3671D">
        <w:trPr>
          <w:gridAfter w:val="1"/>
          <w:wAfter w:w="15" w:type="dxa"/>
          <w:trHeight w:val="84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Картофель, овощи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Рыбопродукты и рыбные консервы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Табачные изделия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3671D">
        <w:trPr>
          <w:gridAfter w:val="1"/>
          <w:wAfter w:w="15" w:type="dxa"/>
          <w:trHeight w:val="336"/>
        </w:trPr>
        <w:tc>
          <w:tcPr>
            <w:tcW w:w="9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Вещевое имущество и предметы первой необходимости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перчаточные трикотажные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чулочно-носочные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платочно-шарфовые и головные уборы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B3671D">
        <w:trPr>
          <w:gridAfter w:val="1"/>
          <w:wAfter w:w="15" w:type="dxa"/>
          <w:trHeight w:val="210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резиновая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Палатки УСБ-56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1D">
        <w:trPr>
          <w:gridAfter w:val="1"/>
          <w:wAfter w:w="15" w:type="dxa"/>
          <w:trHeight w:val="9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29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Посуда, столовые приборы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140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принадлежности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671D">
        <w:trPr>
          <w:gridAfter w:val="1"/>
          <w:wAfter w:w="15" w:type="dxa"/>
          <w:trHeight w:val="74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раскладные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70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671D">
        <w:trPr>
          <w:gridAfter w:val="1"/>
          <w:wAfter w:w="15" w:type="dxa"/>
          <w:trHeight w:val="248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gridAfter w:val="1"/>
          <w:wAfter w:w="15" w:type="dxa"/>
          <w:trHeight w:val="65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Печи, агрегаты отопительные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71D">
        <w:trPr>
          <w:trHeight w:val="32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изделия для очистки воды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71D">
        <w:trPr>
          <w:trHeight w:val="32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Рукомойники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Биотуалеты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Керосиновые лампы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Пилы поперечные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1D">
        <w:trPr>
          <w:trHeight w:val="159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71D">
        <w:trPr>
          <w:trHeight w:val="336"/>
        </w:trPr>
        <w:tc>
          <w:tcPr>
            <w:tcW w:w="9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Строительные материалы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 деловая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71D">
        <w:trPr>
          <w:trHeight w:val="32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строительные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Провода и кабели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71D">
        <w:trPr>
          <w:trHeight w:val="336"/>
        </w:trPr>
        <w:tc>
          <w:tcPr>
            <w:tcW w:w="9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 и оборудование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671D">
        <w:trPr>
          <w:trHeight w:val="331"/>
        </w:trPr>
        <w:tc>
          <w:tcPr>
            <w:tcW w:w="9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Нефтепродукты</w:t>
            </w:r>
          </w:p>
        </w:tc>
      </w:tr>
      <w:tr w:rsidR="00B3671D">
        <w:trPr>
          <w:trHeight w:val="33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Автобензин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3671D">
        <w:trPr>
          <w:trHeight w:val="32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3671D">
        <w:trPr>
          <w:trHeight w:val="331"/>
        </w:trPr>
        <w:tc>
          <w:tcPr>
            <w:tcW w:w="9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Другие материальные средства</w:t>
            </w: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Мотобетонолом С-406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trHeight w:val="341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тяговые монтажные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Пневмодомкраты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Дизель-генератор АД-4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trHeight w:val="336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Автогенорезательная установка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trHeight w:val="389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Шанцевый инструмент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671D">
        <w:trPr>
          <w:gridAfter w:val="2"/>
          <w:wAfter w:w="28" w:type="dxa"/>
          <w:trHeight w:val="33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фильтрующие ГП-5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671D">
        <w:trPr>
          <w:gridAfter w:val="2"/>
          <w:wAfter w:w="28" w:type="dxa"/>
          <w:trHeight w:val="33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патроны ДПГ-3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671D">
        <w:trPr>
          <w:gridAfter w:val="2"/>
          <w:wAfter w:w="28" w:type="dxa"/>
          <w:trHeight w:val="35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защитный Л-1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71D">
        <w:trPr>
          <w:gridAfter w:val="2"/>
          <w:wAfter w:w="28" w:type="dxa"/>
          <w:trHeight w:val="33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шланговые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71D">
        <w:trPr>
          <w:gridAfter w:val="2"/>
          <w:wAfter w:w="28" w:type="dxa"/>
          <w:trHeight w:val="64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 промышленный изолирующий СПИ-20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B3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71D">
        <w:trPr>
          <w:gridAfter w:val="2"/>
          <w:wAfter w:w="28" w:type="dxa"/>
          <w:trHeight w:val="33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газового контроля УПГК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71D">
        <w:trPr>
          <w:gridAfter w:val="2"/>
          <w:wAfter w:w="28" w:type="dxa"/>
          <w:trHeight w:val="33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Респиратор «Щит-П»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671D">
        <w:trPr>
          <w:gridAfter w:val="2"/>
          <w:wAfter w:w="28" w:type="dxa"/>
          <w:trHeight w:val="34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м.куб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671D" w:rsidRDefault="00E33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B3671D">
      <w:pPr>
        <w:rPr>
          <w:rFonts w:ascii="Times New Roman" w:hAnsi="Times New Roman" w:cs="Times New Roman"/>
          <w:sz w:val="28"/>
          <w:szCs w:val="28"/>
        </w:rPr>
      </w:pPr>
    </w:p>
    <w:p w:rsidR="00B3671D" w:rsidRDefault="00E33A5E">
      <w:pPr>
        <w:pStyle w:val="af4"/>
        <w:spacing w:after="0" w:line="240" w:lineRule="auto"/>
        <w:ind w:left="5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</w:t>
      </w:r>
    </w:p>
    <w:p w:rsidR="00B3671D" w:rsidRDefault="00E33A5E">
      <w:pPr>
        <w:pStyle w:val="af4"/>
        <w:spacing w:after="0" w:line="240" w:lineRule="auto"/>
        <w:ind w:left="5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</w:t>
      </w:r>
    </w:p>
    <w:p w:rsidR="00B3671D" w:rsidRDefault="00E33A5E">
      <w:pPr>
        <w:pStyle w:val="af4"/>
        <w:spacing w:after="0" w:line="240" w:lineRule="auto"/>
        <w:ind w:left="5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Орликовского</w:t>
      </w:r>
    </w:p>
    <w:p w:rsidR="00B3671D" w:rsidRDefault="00E33A5E">
      <w:pPr>
        <w:pStyle w:val="af4"/>
        <w:spacing w:after="0" w:line="240" w:lineRule="auto"/>
        <w:ind w:left="53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3671D" w:rsidRDefault="00E33A5E">
      <w:pPr>
        <w:pStyle w:val="af4"/>
        <w:spacing w:after="0" w:line="240" w:lineRule="auto"/>
        <w:ind w:left="538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«05» мая 2023 года № 22</w:t>
      </w:r>
    </w:p>
    <w:p w:rsidR="00B3671D" w:rsidRDefault="00B3671D">
      <w:pPr>
        <w:pStyle w:val="af4"/>
        <w:spacing w:after="0" w:line="240" w:lineRule="auto"/>
        <w:ind w:left="5103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 и услуг, необходимых для ликвидации последствий </w:t>
      </w:r>
    </w:p>
    <w:p w:rsidR="00B3671D" w:rsidRDefault="00E33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 природного или техногенного характера</w:t>
      </w:r>
    </w:p>
    <w:p w:rsidR="00B3671D" w:rsidRDefault="00B36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71D" w:rsidRDefault="00E33A5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Работы:</w:t>
      </w:r>
    </w:p>
    <w:p w:rsidR="00B3671D" w:rsidRDefault="00E33A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Аварийно-спасательные и аварийно-восстановительные работы в зоне чрезвычайной ситуации (зоне бедствия).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Работы по очистке территорий, зданий и сооружений от загрязнений, связанные с первоочередным жизнеобеспечением населения в зоне чрезвычайной с</w:t>
      </w:r>
      <w:r>
        <w:rPr>
          <w:rFonts w:ascii="Times New Roman" w:hAnsi="Times New Roman" w:cs="Times New Roman"/>
          <w:sz w:val="28"/>
          <w:szCs w:val="28"/>
        </w:rPr>
        <w:t>итуации (зоне бедствия).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Работы по развертыванию и сооружению временного жилья, а также временных объектов жилищно-коммунального и социально-бытового назначения.</w:t>
      </w:r>
    </w:p>
    <w:p w:rsidR="00B3671D" w:rsidRDefault="00B36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Услуги: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Услуги по эвакуации, размещению и питанию пострадавшего населения.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Услуги по эксплуатации, техническому обслуживанию и ремонту машин и оборудования, используемых в зоне чрезвычайной ситуации (зоне бедствия).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Услуги по оказанию медицинской и психологической помощи пострадавшему населению, спасателям и гражданам, осуще</w:t>
      </w:r>
      <w:r>
        <w:rPr>
          <w:rFonts w:ascii="Times New Roman" w:hAnsi="Times New Roman" w:cs="Times New Roman"/>
          <w:sz w:val="28"/>
          <w:szCs w:val="28"/>
        </w:rPr>
        <w:t>ствляющим работы в зоне чрезвычайной ситуации (зоне бедствия).</w:t>
      </w:r>
    </w:p>
    <w:p w:rsidR="00B3671D" w:rsidRDefault="00E33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Услуги по доставке сил и средств, предназначенных для ликвидации чрезвычайной ситуации, в зону чрезвычайной ситуации, (в зону бедствия).</w:t>
      </w:r>
    </w:p>
    <w:sectPr w:rsidR="00B3671D" w:rsidSect="00B3671D">
      <w:pgSz w:w="11906" w:h="16838"/>
      <w:pgMar w:top="850" w:right="56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5E" w:rsidRDefault="00E33A5E">
      <w:pPr>
        <w:spacing w:after="0" w:line="240" w:lineRule="auto"/>
      </w:pPr>
      <w:r>
        <w:separator/>
      </w:r>
    </w:p>
  </w:endnote>
  <w:endnote w:type="continuationSeparator" w:id="1">
    <w:p w:rsidR="00E33A5E" w:rsidRDefault="00E3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5E" w:rsidRDefault="00E33A5E">
      <w:pPr>
        <w:spacing w:after="0" w:line="240" w:lineRule="auto"/>
      </w:pPr>
      <w:r>
        <w:separator/>
      </w:r>
    </w:p>
  </w:footnote>
  <w:footnote w:type="continuationSeparator" w:id="1">
    <w:p w:rsidR="00E33A5E" w:rsidRDefault="00E3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14F"/>
    <w:multiLevelType w:val="hybridMultilevel"/>
    <w:tmpl w:val="06B23FDA"/>
    <w:lvl w:ilvl="0" w:tplc="07D4B796">
      <w:start w:val="6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8B363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44A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B278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3465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949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C6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6C8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5843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366250"/>
    <w:multiLevelType w:val="hybridMultilevel"/>
    <w:tmpl w:val="C4A8F010"/>
    <w:lvl w:ilvl="0" w:tplc="4AA86270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DC7041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063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38C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9E99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DE9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5CA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EC8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DA6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053FF3"/>
    <w:multiLevelType w:val="hybridMultilevel"/>
    <w:tmpl w:val="2952A5AE"/>
    <w:lvl w:ilvl="0" w:tplc="7A54746E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6264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160F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AE0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64B0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B24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12C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0E8B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6005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C92014"/>
    <w:multiLevelType w:val="hybridMultilevel"/>
    <w:tmpl w:val="CE589326"/>
    <w:lvl w:ilvl="0" w:tplc="95D807E8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A01614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323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6849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9E8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943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4E7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7ED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06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2AB6718"/>
    <w:multiLevelType w:val="hybridMultilevel"/>
    <w:tmpl w:val="9D6816F2"/>
    <w:lvl w:ilvl="0" w:tplc="867477D8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37B81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CCB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9A9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5E9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D6F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6A3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E285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63B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9370149"/>
    <w:multiLevelType w:val="hybridMultilevel"/>
    <w:tmpl w:val="1BB43DFE"/>
    <w:lvl w:ilvl="0" w:tplc="B5307136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B49410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5CA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749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A6B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D4A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98C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8EC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12D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C757558"/>
    <w:multiLevelType w:val="hybridMultilevel"/>
    <w:tmpl w:val="0BCCFB3E"/>
    <w:lvl w:ilvl="0" w:tplc="058C3F6C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7708F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D2E1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C61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DE4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E4D1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DEE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B8B2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E83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6D326D4"/>
    <w:multiLevelType w:val="hybridMultilevel"/>
    <w:tmpl w:val="77DCC594"/>
    <w:lvl w:ilvl="0" w:tplc="791235A8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  <w:lvl w:ilvl="1" w:tplc="E4949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E29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FC0F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8AE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2AC5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342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900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CF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D2E6FA4"/>
    <w:multiLevelType w:val="hybridMultilevel"/>
    <w:tmpl w:val="79F2B11A"/>
    <w:lvl w:ilvl="0" w:tplc="C318E972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  <w:lvl w:ilvl="1" w:tplc="37ECD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B249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BAE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4A3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B43F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81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309B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01F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8B24481"/>
    <w:multiLevelType w:val="hybridMultilevel"/>
    <w:tmpl w:val="C6009E2A"/>
    <w:lvl w:ilvl="0" w:tplc="56B612FC">
      <w:start w:val="1"/>
      <w:numFmt w:val="bullet"/>
      <w:lvlText w:val="*"/>
      <w:lvlJc w:val="left"/>
    </w:lvl>
    <w:lvl w:ilvl="1" w:tplc="B3F44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8A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80EB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06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C6E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E46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CAF5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BCD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99724CE"/>
    <w:multiLevelType w:val="hybridMultilevel"/>
    <w:tmpl w:val="510C98CC"/>
    <w:lvl w:ilvl="0" w:tplc="2FD8C82C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FB408F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987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8C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88E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2AA3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7C6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B0C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20A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8E71780"/>
    <w:multiLevelType w:val="hybridMultilevel"/>
    <w:tmpl w:val="880E2A46"/>
    <w:lvl w:ilvl="0" w:tplc="3EB0655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  <w:lvl w:ilvl="1" w:tplc="0A167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AC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468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16D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469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FED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60F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8085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AE04144"/>
    <w:multiLevelType w:val="hybridMultilevel"/>
    <w:tmpl w:val="FBE64856"/>
    <w:lvl w:ilvl="0" w:tplc="7644B08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91CE3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5C79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58C0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8E2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A2A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96B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6F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7A3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9"/>
    <w:lvlOverride w:ilvl="0">
      <w:lvl w:ilvl="0" w:tplc="56B612FC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71D"/>
    <w:rsid w:val="00B3671D"/>
    <w:rsid w:val="00CD68F1"/>
    <w:rsid w:val="00E3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67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367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367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671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367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67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367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67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367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67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367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67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367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67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367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67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3671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671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671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671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671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67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67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671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67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67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67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3671D"/>
  </w:style>
  <w:style w:type="paragraph" w:customStyle="1" w:styleId="Footer">
    <w:name w:val="Footer"/>
    <w:basedOn w:val="a"/>
    <w:link w:val="CaptionChar"/>
    <w:uiPriority w:val="99"/>
    <w:unhideWhenUsed/>
    <w:rsid w:val="00B367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3671D"/>
  </w:style>
  <w:style w:type="character" w:customStyle="1" w:styleId="CaptionChar">
    <w:name w:val="Caption Char"/>
    <w:link w:val="Footer"/>
    <w:uiPriority w:val="99"/>
    <w:rsid w:val="00B3671D"/>
  </w:style>
  <w:style w:type="table" w:customStyle="1" w:styleId="TableGridLight">
    <w:name w:val="Table Grid Light"/>
    <w:basedOn w:val="a1"/>
    <w:uiPriority w:val="59"/>
    <w:rsid w:val="00B367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367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67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6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3671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3671D"/>
    <w:rPr>
      <w:sz w:val="18"/>
    </w:rPr>
  </w:style>
  <w:style w:type="character" w:styleId="ac">
    <w:name w:val="footnote reference"/>
    <w:basedOn w:val="a0"/>
    <w:uiPriority w:val="99"/>
    <w:unhideWhenUsed/>
    <w:rsid w:val="00B3671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3671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3671D"/>
    <w:rPr>
      <w:sz w:val="20"/>
    </w:rPr>
  </w:style>
  <w:style w:type="character" w:styleId="af">
    <w:name w:val="endnote reference"/>
    <w:basedOn w:val="a0"/>
    <w:uiPriority w:val="99"/>
    <w:semiHidden/>
    <w:unhideWhenUsed/>
    <w:rsid w:val="00B367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3671D"/>
    <w:pPr>
      <w:spacing w:after="57"/>
    </w:pPr>
  </w:style>
  <w:style w:type="paragraph" w:styleId="21">
    <w:name w:val="toc 2"/>
    <w:basedOn w:val="a"/>
    <w:next w:val="a"/>
    <w:uiPriority w:val="39"/>
    <w:unhideWhenUsed/>
    <w:rsid w:val="00B367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67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67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67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67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67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67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671D"/>
    <w:pPr>
      <w:spacing w:after="57"/>
      <w:ind w:left="2268"/>
    </w:pPr>
  </w:style>
  <w:style w:type="paragraph" w:styleId="af0">
    <w:name w:val="TOC Heading"/>
    <w:uiPriority w:val="39"/>
    <w:unhideWhenUsed/>
    <w:rsid w:val="00B3671D"/>
  </w:style>
  <w:style w:type="paragraph" w:styleId="af1">
    <w:name w:val="table of figures"/>
    <w:basedOn w:val="a"/>
    <w:next w:val="a"/>
    <w:uiPriority w:val="99"/>
    <w:unhideWhenUsed/>
    <w:rsid w:val="00B3671D"/>
    <w:pPr>
      <w:spacing w:after="0"/>
    </w:pPr>
  </w:style>
  <w:style w:type="paragraph" w:customStyle="1" w:styleId="Heading2">
    <w:name w:val="Heading 2"/>
    <w:basedOn w:val="a"/>
    <w:next w:val="a"/>
    <w:link w:val="22"/>
    <w:semiHidden/>
    <w:unhideWhenUsed/>
    <w:qFormat/>
    <w:rsid w:val="00B367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2">
    <w:name w:val="Заголовок 2 Знак"/>
    <w:basedOn w:val="a0"/>
    <w:link w:val="Heading2"/>
    <w:semiHidden/>
    <w:rsid w:val="00B3671D"/>
    <w:rPr>
      <w:rFonts w:ascii="Times New Roman" w:eastAsia="Times New Roman" w:hAnsi="Times New Roman" w:cs="Times New Roman"/>
      <w:i/>
      <w:sz w:val="28"/>
      <w:szCs w:val="20"/>
    </w:rPr>
  </w:style>
  <w:style w:type="paragraph" w:styleId="af2">
    <w:name w:val="Body Text"/>
    <w:basedOn w:val="a"/>
    <w:link w:val="af3"/>
    <w:unhideWhenUsed/>
    <w:rsid w:val="00B367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B3671D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List Paragraph"/>
    <w:basedOn w:val="a"/>
    <w:uiPriority w:val="99"/>
    <w:qFormat/>
    <w:rsid w:val="00B3671D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3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671D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3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0"/>
    <w:rsid w:val="00B3671D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8"/>
    <w:rsid w:val="00B3671D"/>
    <w:pPr>
      <w:widowControl w:val="0"/>
      <w:shd w:val="clear" w:color="auto" w:fill="FFFFFF"/>
      <w:spacing w:before="540" w:after="540" w:line="307" w:lineRule="exact"/>
    </w:pPr>
    <w:rPr>
      <w:sz w:val="26"/>
      <w:szCs w:val="26"/>
    </w:rPr>
  </w:style>
  <w:style w:type="paragraph" w:customStyle="1" w:styleId="23">
    <w:name w:val="Основной текст2"/>
    <w:basedOn w:val="a"/>
    <w:rsid w:val="00B3671D"/>
    <w:pPr>
      <w:widowControl w:val="0"/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Bodytext">
    <w:name w:val="Body text_"/>
    <w:basedOn w:val="a0"/>
    <w:link w:val="Bodytext0"/>
    <w:rsid w:val="00B3671D"/>
    <w:rPr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rsid w:val="00B3671D"/>
    <w:pPr>
      <w:widowControl w:val="0"/>
      <w:shd w:val="clear" w:color="auto" w:fill="FFFFFF"/>
      <w:spacing w:after="240" w:line="312" w:lineRule="exact"/>
    </w:pPr>
    <w:rPr>
      <w:sz w:val="25"/>
      <w:szCs w:val="25"/>
    </w:rPr>
  </w:style>
  <w:style w:type="paragraph" w:styleId="af9">
    <w:name w:val="Normal (Web)"/>
    <w:basedOn w:val="a"/>
    <w:uiPriority w:val="99"/>
    <w:unhideWhenUsed/>
    <w:rsid w:val="00B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uiPriority w:val="99"/>
    <w:semiHidden/>
    <w:unhideWhenUsed/>
    <w:rsid w:val="00B367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B3671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3671D"/>
    <w:rPr>
      <w:rFonts w:ascii="Times New Roman" w:hAnsi="Times New Roman" w:cs="Times New Roman" w:hint="default"/>
    </w:rPr>
  </w:style>
  <w:style w:type="character" w:styleId="afc">
    <w:name w:val="Hyperlink"/>
    <w:basedOn w:val="a0"/>
    <w:uiPriority w:val="99"/>
    <w:semiHidden/>
    <w:unhideWhenUsed/>
    <w:rsid w:val="00B3671D"/>
    <w:rPr>
      <w:color w:val="0000FF"/>
      <w:u w:val="single"/>
    </w:rPr>
  </w:style>
  <w:style w:type="paragraph" w:customStyle="1" w:styleId="Caption">
    <w:name w:val="Caption"/>
    <w:basedOn w:val="a"/>
    <w:next w:val="a"/>
    <w:semiHidden/>
    <w:unhideWhenUsed/>
    <w:qFormat/>
    <w:rsid w:val="00B3671D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D98D6403C27612F1B3C3F390455868318D2414EC01794B9397B64FBC021950E094A55DD5394606G9G" TargetMode="External"/><Relationship Id="rId18" Type="http://schemas.openxmlformats.org/officeDocument/2006/relationships/hyperlink" Target="consultantplus://offline/ref=5ED98D6403C27612F1B3C3F3904558683587201AE601794B9397B64FBC021950E094A55DD5394706GF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D98D6403C27612F1B3C3F390455868318B2E15E60A24419BCEBA4DBB00GDG" TargetMode="External"/><Relationship Id="rId17" Type="http://schemas.openxmlformats.org/officeDocument/2006/relationships/hyperlink" Target="consultantplus://offline/ref=5ED98D6403C27612F1B3C3F390455868318B2E15E60A24419BCEBA4DBB00GD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ED98D6403C27612F1B3C3F390455868318D2414EC01794B9397B64FBC021950E094A55DD5394606G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D98D6403C27612F1B3C3F390455868318B2E15E60D24419BCEBA4DBB0D4647E7DDA95CD539476007G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D98D6403C27612F1B3C3F390455868318B2E15E60D24419BCEBA4DBB0D4647E7DDA95CD539476007GEG" TargetMode="External"/><Relationship Id="rId10" Type="http://schemas.openxmlformats.org/officeDocument/2006/relationships/hyperlink" Target="consultantplus://offline/ref=5ED98D6403C27612F1B3C3F390455868318B2E15E70324419BCEBA4DBB0D4647E7DDA95CD5394E6107G8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AppData\Local\Temp\Rar$DIa0.681\&#1086;%20&#1089;&#1086;&#1079;&#1076;&#1072;&#1085;&#1080;&#1080;%20&#1079;&#1072;&#1087;&#1072;&#1089;&#1086;&#1074;%20&#1084;&#1072;&#1090;&#1077;&#1088;&#1080;&#1072;&#1083;&#1100;&#1085;&#1086;%20-%20&#1090;&#1077;&#1093;&#1085;&#1080;&#1095;&#1077;&#1089;&#1082;&#1080;&#1093;,%20&#1087;&#1088;&#1086;&#1076;&#1086;&#1074;&#1086;&#1083;&#1100;&#1089;&#1090;&#1074;&#1077;&#1085;&#1085;&#1099;&#1093;%20&#1084;&#1077;&#1076;&#1080;&#1094;&#1080;&#1085;&#1089;&#1082;&#1080;&#1093;%20&#1080;%20&#1080;&#1085;&#1099;&#1093;%20&#1089;&#1088;&#1077;&#1076;&#1089;&#1090;&#1074;%20&#1076;&#1083;&#1103;%20&#1086;&#1073;&#1077;&#1089;&#1087;&#1077;&#1095;&#1077;&#1085;&#1080;&#1103;%20&#1084;&#1077;&#1088;&#1086;&#1087;&#1088;&#1080;&#1103;&#1090;&#1080;&#1081;%20&#1075;&#1086;%20-%20&#1082;&#1086;&#1087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CE7CBC8-F699-486C-B037-BB2A40477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2023-05-16T08:54:00Z</cp:lastPrinted>
  <dcterms:created xsi:type="dcterms:W3CDTF">2023-05-16T08:55:00Z</dcterms:created>
  <dcterms:modified xsi:type="dcterms:W3CDTF">2023-05-16T08:55:00Z</dcterms:modified>
</cp:coreProperties>
</file>