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70F" w:rsidRDefault="007760A3">
      <w:pPr>
        <w:pStyle w:val="Caption"/>
        <w:spacing w:line="240" w:lineRule="auto"/>
        <w:ind w:left="0"/>
        <w:jc w:val="center"/>
        <w:rPr>
          <w:sz w:val="24"/>
          <w:szCs w:val="24"/>
        </w:rPr>
      </w:pPr>
      <w:r>
        <w:rPr>
          <w:sz w:val="24"/>
          <w:szCs w:val="24"/>
        </w:rPr>
        <w:t>БЕЛГОРОДСКАЯ ОБЛАСТЬ</w:t>
      </w:r>
    </w:p>
    <w:p w:rsidR="0099070F" w:rsidRDefault="007760A3">
      <w:pPr>
        <w:pStyle w:val="Caption"/>
        <w:spacing w:line="240" w:lineRule="auto"/>
        <w:ind w:left="0"/>
        <w:jc w:val="center"/>
        <w:rPr>
          <w:sz w:val="24"/>
          <w:szCs w:val="24"/>
        </w:rPr>
      </w:pPr>
      <w:r>
        <w:rPr>
          <w:sz w:val="24"/>
          <w:szCs w:val="24"/>
        </w:rPr>
        <w:t xml:space="preserve">ЧЕРНЯНСКИЙ РАЙОН </w:t>
      </w:r>
    </w:p>
    <w:p w:rsidR="0099070F" w:rsidRDefault="00730F33">
      <w:pPr>
        <w:jc w:val="center"/>
        <w:rPr>
          <w:b/>
          <w:bCs/>
        </w:rPr>
      </w:pPr>
      <w:r w:rsidRPr="00730F3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7" o:title=""/>
            <v:path textboxrect="0,0,0,0"/>
          </v:shape>
        </w:pict>
      </w:r>
    </w:p>
    <w:p w:rsidR="0099070F" w:rsidRDefault="007760A3">
      <w:pPr>
        <w:pStyle w:val="Caption"/>
        <w:spacing w:line="240" w:lineRule="auto"/>
        <w:ind w:left="0"/>
        <w:jc w:val="center"/>
        <w:rPr>
          <w:sz w:val="24"/>
          <w:szCs w:val="24"/>
        </w:rPr>
      </w:pPr>
      <w:r>
        <w:rPr>
          <w:sz w:val="24"/>
          <w:szCs w:val="24"/>
        </w:rPr>
        <w:t xml:space="preserve">ЗЕМСКОЕ СОБРАНИЕ </w:t>
      </w:r>
    </w:p>
    <w:p w:rsidR="0099070F" w:rsidRDefault="007760A3">
      <w:pPr>
        <w:pStyle w:val="Caption"/>
        <w:spacing w:line="240" w:lineRule="auto"/>
        <w:ind w:left="0"/>
        <w:jc w:val="center"/>
        <w:rPr>
          <w:sz w:val="24"/>
          <w:szCs w:val="24"/>
        </w:rPr>
      </w:pPr>
      <w:r>
        <w:rPr>
          <w:sz w:val="24"/>
          <w:szCs w:val="24"/>
        </w:rPr>
        <w:t xml:space="preserve">ОРЛИКОВСКОГО СЕЛЬСКОГО ПОСЕЛЕНИЯ </w:t>
      </w:r>
    </w:p>
    <w:p w:rsidR="0099070F" w:rsidRDefault="007760A3">
      <w:pPr>
        <w:pStyle w:val="Caption"/>
        <w:spacing w:line="240" w:lineRule="auto"/>
        <w:ind w:left="0"/>
        <w:jc w:val="center"/>
        <w:rPr>
          <w:sz w:val="24"/>
          <w:szCs w:val="24"/>
        </w:rPr>
      </w:pPr>
      <w:r>
        <w:rPr>
          <w:sz w:val="24"/>
          <w:szCs w:val="24"/>
        </w:rPr>
        <w:t>МУНИЦИПАЛЬНОГО РАЙОНА "ЧЕРНЯНСКИЙ РАЙОН"</w:t>
      </w:r>
    </w:p>
    <w:p w:rsidR="0099070F" w:rsidRDefault="007760A3">
      <w:pPr>
        <w:pStyle w:val="Caption"/>
        <w:spacing w:line="240" w:lineRule="auto"/>
        <w:ind w:left="0"/>
        <w:jc w:val="center"/>
        <w:rPr>
          <w:sz w:val="24"/>
          <w:szCs w:val="24"/>
        </w:rPr>
      </w:pPr>
      <w:r>
        <w:rPr>
          <w:sz w:val="24"/>
          <w:szCs w:val="24"/>
        </w:rPr>
        <w:t>БЕЛГОРОДСКОЙ ОБЛАСТИ</w:t>
      </w:r>
    </w:p>
    <w:p w:rsidR="0099070F" w:rsidRDefault="0099070F">
      <w:pPr>
        <w:jc w:val="center"/>
      </w:pPr>
    </w:p>
    <w:p w:rsidR="0099070F" w:rsidRDefault="0099070F">
      <w:pPr>
        <w:jc w:val="center"/>
      </w:pPr>
    </w:p>
    <w:p w:rsidR="0099070F" w:rsidRDefault="007760A3">
      <w:pPr>
        <w:shd w:val="clear" w:color="auto" w:fill="FFFFFF"/>
        <w:jc w:val="center"/>
        <w:rPr>
          <w:b/>
        </w:rPr>
      </w:pPr>
      <w:r>
        <w:rPr>
          <w:b/>
          <w:sz w:val="28"/>
          <w:szCs w:val="28"/>
        </w:rPr>
        <w:t>Р Е Ш Е Н И Е</w:t>
      </w:r>
    </w:p>
    <w:p w:rsidR="0099070F" w:rsidRDefault="007760A3">
      <w:pPr>
        <w:shd w:val="clear" w:color="auto" w:fill="FFFFFF"/>
        <w:jc w:val="center"/>
        <w:rPr>
          <w:b/>
          <w:sz w:val="20"/>
          <w:szCs w:val="20"/>
        </w:rPr>
      </w:pPr>
      <w:r>
        <w:rPr>
          <w:b/>
          <w:sz w:val="20"/>
          <w:szCs w:val="20"/>
        </w:rPr>
        <w:t>с. Орлик</w:t>
      </w:r>
    </w:p>
    <w:p w:rsidR="0099070F" w:rsidRDefault="0099070F">
      <w:pPr>
        <w:shd w:val="clear" w:color="auto" w:fill="FFFFFF"/>
        <w:ind w:hanging="751"/>
        <w:jc w:val="both"/>
        <w:rPr>
          <w:b/>
          <w:sz w:val="28"/>
          <w:szCs w:val="28"/>
        </w:rPr>
      </w:pPr>
    </w:p>
    <w:p w:rsidR="0099070F" w:rsidRDefault="007760A3">
      <w:pPr>
        <w:shd w:val="clear" w:color="auto" w:fill="FFFFFF"/>
        <w:jc w:val="both"/>
        <w:rPr>
          <w:b/>
          <w:color w:val="000000"/>
          <w:sz w:val="28"/>
          <w:szCs w:val="28"/>
        </w:rPr>
      </w:pPr>
      <w:r>
        <w:rPr>
          <w:b/>
          <w:sz w:val="28"/>
          <w:szCs w:val="28"/>
        </w:rPr>
        <w:t xml:space="preserve">"29" февраля </w:t>
      </w:r>
      <w:r>
        <w:rPr>
          <w:b/>
          <w:color w:val="000000"/>
          <w:sz w:val="28"/>
          <w:szCs w:val="28"/>
        </w:rPr>
        <w:t>2024 г.                                                                                   № 9/25</w:t>
      </w:r>
    </w:p>
    <w:p w:rsidR="0099070F" w:rsidRDefault="0099070F">
      <w:pPr>
        <w:jc w:val="both"/>
        <w:rPr>
          <w:b/>
          <w:sz w:val="28"/>
          <w:szCs w:val="28"/>
        </w:rPr>
      </w:pPr>
    </w:p>
    <w:p w:rsidR="0099070F" w:rsidRDefault="0099070F">
      <w:pPr>
        <w:jc w:val="both"/>
        <w:rPr>
          <w:b/>
          <w:sz w:val="28"/>
          <w:szCs w:val="28"/>
        </w:rPr>
      </w:pPr>
    </w:p>
    <w:p w:rsidR="0099070F" w:rsidRDefault="007760A3">
      <w:pPr>
        <w:contextualSpacing/>
        <w:jc w:val="center"/>
        <w:rPr>
          <w:b/>
          <w:bCs/>
          <w:sz w:val="28"/>
          <w:szCs w:val="28"/>
        </w:rPr>
      </w:pPr>
      <w:r>
        <w:rPr>
          <w:b/>
          <w:sz w:val="28"/>
          <w:szCs w:val="28"/>
        </w:rPr>
        <w:t xml:space="preserve">О внесении изменений в решение земского собрания </w:t>
      </w:r>
    </w:p>
    <w:p w:rsidR="0099070F" w:rsidRDefault="007760A3">
      <w:pPr>
        <w:contextualSpacing/>
        <w:jc w:val="center"/>
        <w:rPr>
          <w:b/>
          <w:bCs/>
          <w:sz w:val="28"/>
          <w:szCs w:val="28"/>
        </w:rPr>
      </w:pPr>
      <w:r>
        <w:rPr>
          <w:b/>
          <w:sz w:val="28"/>
          <w:szCs w:val="28"/>
        </w:rPr>
        <w:t>Орликовского сельского поселения от 22.01.2021 года № 41/94</w:t>
      </w:r>
    </w:p>
    <w:p w:rsidR="0099070F" w:rsidRDefault="007760A3">
      <w:pPr>
        <w:contextualSpacing/>
        <w:jc w:val="center"/>
        <w:rPr>
          <w:b/>
          <w:bCs/>
          <w:sz w:val="28"/>
          <w:szCs w:val="28"/>
        </w:rPr>
      </w:pPr>
      <w:r>
        <w:rPr>
          <w:b/>
          <w:sz w:val="28"/>
          <w:szCs w:val="28"/>
        </w:rPr>
        <w:t>«Об утверждении Положения о бюджетном устройстве и бюджетном процессе в Орликовском сельском поселении»</w:t>
      </w:r>
    </w:p>
    <w:p w:rsidR="0099070F" w:rsidRDefault="0099070F">
      <w:pPr>
        <w:contextualSpacing/>
        <w:jc w:val="center"/>
        <w:rPr>
          <w:b/>
          <w:bCs/>
          <w:sz w:val="28"/>
          <w:szCs w:val="28"/>
        </w:rPr>
      </w:pPr>
    </w:p>
    <w:p w:rsidR="0099070F" w:rsidRDefault="0099070F">
      <w:pPr>
        <w:contextualSpacing/>
        <w:jc w:val="center"/>
        <w:rPr>
          <w:b/>
          <w:bCs/>
          <w:sz w:val="28"/>
          <w:szCs w:val="28"/>
        </w:rPr>
      </w:pPr>
    </w:p>
    <w:p w:rsidR="0099070F" w:rsidRDefault="007760A3">
      <w:pPr>
        <w:pStyle w:val="af7"/>
        <w:spacing w:before="0" w:beforeAutospacing="0" w:after="0" w:afterAutospacing="0"/>
        <w:ind w:firstLine="709"/>
        <w:contextualSpacing/>
        <w:jc w:val="both"/>
        <w:rPr>
          <w:sz w:val="28"/>
          <w:szCs w:val="28"/>
        </w:rPr>
      </w:pPr>
      <w:r>
        <w:rPr>
          <w:sz w:val="28"/>
          <w:szCs w:val="28"/>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w:t>
      </w:r>
      <w:r w:rsidR="00036C80">
        <w:rPr>
          <w:sz w:val="28"/>
          <w:szCs w:val="28"/>
        </w:rPr>
        <w:t xml:space="preserve"> </w:t>
      </w:r>
      <w:r>
        <w:rPr>
          <w:sz w:val="28"/>
          <w:szCs w:val="28"/>
        </w:rPr>
        <w:t>в</w:t>
      </w:r>
      <w:r w:rsidR="00036C80">
        <w:rPr>
          <w:sz w:val="28"/>
          <w:szCs w:val="28"/>
        </w:rPr>
        <w:t xml:space="preserve"> </w:t>
      </w:r>
      <w:r>
        <w:rPr>
          <w:sz w:val="28"/>
          <w:szCs w:val="28"/>
        </w:rPr>
        <w:t>Российской</w:t>
      </w:r>
      <w:r w:rsidR="00036C80">
        <w:rPr>
          <w:sz w:val="28"/>
          <w:szCs w:val="28"/>
        </w:rPr>
        <w:t xml:space="preserve"> </w:t>
      </w:r>
      <w:r>
        <w:rPr>
          <w:sz w:val="28"/>
          <w:szCs w:val="28"/>
        </w:rPr>
        <w:t>Федерации»,</w:t>
      </w:r>
      <w:r>
        <w:rPr>
          <w:spacing w:val="-8"/>
          <w:sz w:val="28"/>
          <w:szCs w:val="28"/>
        </w:rPr>
        <w:t xml:space="preserve"> законом Белгородской области от 16.1.2007 г. № 162 «О бюджетном устройстве и бюджетном процессе в Белгородской области, </w:t>
      </w:r>
      <w:r>
        <w:rPr>
          <w:sz w:val="28"/>
          <w:szCs w:val="28"/>
        </w:rPr>
        <w:t>Постановлением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w:t>
      </w:r>
      <w:r w:rsidR="00036C80">
        <w:rPr>
          <w:sz w:val="28"/>
          <w:szCs w:val="28"/>
        </w:rPr>
        <w:t xml:space="preserve"> </w:t>
      </w:r>
      <w:r>
        <w:rPr>
          <w:sz w:val="28"/>
          <w:szCs w:val="28"/>
        </w:rPr>
        <w:t>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субсидий»,в</w:t>
      </w:r>
      <w:r w:rsidR="00CB52A2">
        <w:rPr>
          <w:sz w:val="28"/>
          <w:szCs w:val="28"/>
        </w:rPr>
        <w:t xml:space="preserve"> </w:t>
      </w:r>
      <w:r>
        <w:rPr>
          <w:sz w:val="28"/>
          <w:szCs w:val="28"/>
        </w:rPr>
        <w:t>целях приведения правовых актов Орликовского сельского поселения в соответствие с действующим законодательством, земское собрание Орликовского сельского поселения</w:t>
      </w:r>
      <w:r w:rsidR="00036C80">
        <w:rPr>
          <w:sz w:val="28"/>
          <w:szCs w:val="28"/>
        </w:rPr>
        <w:t xml:space="preserve"> </w:t>
      </w:r>
      <w:r>
        <w:rPr>
          <w:sz w:val="28"/>
          <w:szCs w:val="28"/>
        </w:rPr>
        <w:t>муниципального района «Чернянский район»Белгородской области</w:t>
      </w:r>
      <w:r w:rsidR="00036C80">
        <w:rPr>
          <w:sz w:val="28"/>
          <w:szCs w:val="28"/>
        </w:rPr>
        <w:t xml:space="preserve"> </w:t>
      </w:r>
      <w:r>
        <w:rPr>
          <w:b/>
          <w:sz w:val="28"/>
          <w:szCs w:val="28"/>
        </w:rPr>
        <w:t>р е ш и л о:</w:t>
      </w:r>
    </w:p>
    <w:p w:rsidR="0099070F" w:rsidRDefault="007760A3">
      <w:pPr>
        <w:pStyle w:val="af7"/>
        <w:spacing w:before="0" w:beforeAutospacing="0" w:after="0" w:afterAutospacing="0"/>
        <w:ind w:firstLine="709"/>
        <w:contextualSpacing/>
        <w:jc w:val="both"/>
        <w:rPr>
          <w:sz w:val="28"/>
          <w:szCs w:val="28"/>
        </w:rPr>
      </w:pPr>
      <w:r>
        <w:rPr>
          <w:sz w:val="28"/>
          <w:szCs w:val="28"/>
        </w:rPr>
        <w:t>1. Внести в решение земского собрания Орликовского сельского поселения от 22.01.2021 г. № 41/94 «Об утверждении Положения о бюджетном устройстве и бюджетном процессе в Орликовском сельском поселении» следующие изменения:</w:t>
      </w:r>
    </w:p>
    <w:p w:rsidR="0099070F" w:rsidRDefault="007760A3">
      <w:pPr>
        <w:pStyle w:val="a7"/>
        <w:tabs>
          <w:tab w:val="left" w:pos="2078"/>
        </w:tabs>
        <w:ind w:left="0" w:firstLine="709"/>
        <w:contextualSpacing/>
        <w:rPr>
          <w:sz w:val="28"/>
          <w:szCs w:val="28"/>
        </w:rPr>
      </w:pPr>
      <w:r>
        <w:rPr>
          <w:sz w:val="28"/>
          <w:szCs w:val="28"/>
        </w:rPr>
        <w:t>1.1. Часть 3статьи 22</w:t>
      </w:r>
      <w:r>
        <w:rPr>
          <w:rFonts w:eastAsia="Arial"/>
          <w:color w:val="000000"/>
          <w:sz w:val="28"/>
          <w:szCs w:val="28"/>
        </w:rPr>
        <w:t>Положения о бюджетном устройстве и бюджетном процессе в Орликовском сельском поселении</w:t>
      </w:r>
      <w:r>
        <w:rPr>
          <w:sz w:val="28"/>
          <w:szCs w:val="28"/>
        </w:rPr>
        <w:t>, утвержденного частью 1 решения (далее – Положение) изложить в следующей редакции:</w:t>
      </w:r>
    </w:p>
    <w:p w:rsidR="0099070F" w:rsidRDefault="007760A3">
      <w:pPr>
        <w:pStyle w:val="a7"/>
        <w:tabs>
          <w:tab w:val="left" w:pos="2078"/>
        </w:tabs>
        <w:ind w:left="0" w:firstLine="709"/>
        <w:contextualSpacing/>
        <w:rPr>
          <w:sz w:val="28"/>
          <w:szCs w:val="28"/>
        </w:rPr>
      </w:pPr>
      <w:r>
        <w:rPr>
          <w:sz w:val="28"/>
          <w:szCs w:val="28"/>
        </w:rPr>
        <w:lastRenderedPageBreak/>
        <w:t>«3. Решения земского собрания Орликовского сельского поселения муниципального района «Чернянский район» Белгородской области, постановления администрации Орликовского сельского поселения муниципального района «Чернянский район» Белгородской области,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правовые акты), должны соответствовать общим требованиям, установленным Постановлением Правительства РФ от 25.10.2023 г. № 1782 «Об утверждении</w:t>
      </w:r>
      <w:r w:rsidR="00036C80">
        <w:rPr>
          <w:sz w:val="28"/>
          <w:szCs w:val="28"/>
        </w:rPr>
        <w:t xml:space="preserve"> </w:t>
      </w:r>
      <w:r>
        <w:rPr>
          <w:sz w:val="28"/>
          <w:szCs w:val="28"/>
        </w:rPr>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содержать:</w:t>
      </w:r>
    </w:p>
    <w:p w:rsidR="0099070F" w:rsidRDefault="007760A3">
      <w:pPr>
        <w:pStyle w:val="a7"/>
        <w:tabs>
          <w:tab w:val="left" w:pos="2078"/>
        </w:tabs>
        <w:ind w:left="0" w:firstLine="709"/>
        <w:contextualSpacing/>
        <w:rPr>
          <w:sz w:val="28"/>
          <w:szCs w:val="28"/>
        </w:rPr>
      </w:pPr>
      <w:r>
        <w:rPr>
          <w:sz w:val="28"/>
          <w:szCs w:val="28"/>
        </w:rPr>
        <w:t>а) понятия, используемые для целей правового акта (при необходимости);</w:t>
      </w:r>
    </w:p>
    <w:p w:rsidR="0099070F" w:rsidRDefault="007760A3">
      <w:pPr>
        <w:pStyle w:val="a7"/>
        <w:tabs>
          <w:tab w:val="left" w:pos="2078"/>
        </w:tabs>
        <w:ind w:left="0" w:firstLine="709"/>
        <w:contextualSpacing/>
        <w:rPr>
          <w:sz w:val="28"/>
          <w:szCs w:val="28"/>
        </w:rPr>
      </w:pPr>
      <w:r>
        <w:rPr>
          <w:sz w:val="28"/>
          <w:szCs w:val="28"/>
        </w:rPr>
        <w:t>б) цели предоставления субсидий исходя из наименования национального проекта (программы), муниципальной программы (далее - муниципальная программа), структурного элемента муниципальной программы в случае, если субсидии предоставляются в целях реализации соответствующего национального проекта (программы) или муниципальной программы;</w:t>
      </w:r>
    </w:p>
    <w:p w:rsidR="0099070F" w:rsidRDefault="007760A3">
      <w:pPr>
        <w:pStyle w:val="a7"/>
        <w:tabs>
          <w:tab w:val="left" w:pos="2078"/>
        </w:tabs>
        <w:ind w:left="0" w:firstLine="709"/>
        <w:contextualSpacing/>
        <w:rPr>
          <w:sz w:val="28"/>
          <w:szCs w:val="28"/>
        </w:rPr>
      </w:pPr>
      <w:r>
        <w:rPr>
          <w:sz w:val="28"/>
          <w:szCs w:val="28"/>
        </w:rPr>
        <w:t>в) наименование органа местного самоуправления или организации, осуществляющих 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rsidR="0099070F" w:rsidRDefault="007760A3">
      <w:pPr>
        <w:pStyle w:val="a7"/>
        <w:tabs>
          <w:tab w:val="left" w:pos="2078"/>
        </w:tabs>
        <w:ind w:left="0" w:firstLine="709"/>
        <w:contextualSpacing/>
        <w:rPr>
          <w:sz w:val="28"/>
          <w:szCs w:val="28"/>
        </w:rPr>
      </w:pPr>
      <w:r>
        <w:rPr>
          <w:sz w:val="28"/>
          <w:szCs w:val="28"/>
        </w:rPr>
        <w:t>г) наименование получателя субсидии в случае, если он определен в соответствии с международным договором Российской Федерации, федеральным законом, законом (решением) о бюджете, решением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решением, принимаемым местной администрацией в целях использования резервного фонда местной администрации;</w:t>
      </w:r>
    </w:p>
    <w:p w:rsidR="0099070F" w:rsidRDefault="007760A3">
      <w:pPr>
        <w:pStyle w:val="a7"/>
        <w:tabs>
          <w:tab w:val="left" w:pos="2078"/>
        </w:tabs>
        <w:ind w:left="0" w:firstLine="709"/>
        <w:rPr>
          <w:sz w:val="28"/>
          <w:szCs w:val="28"/>
        </w:rPr>
      </w:pPr>
      <w:r>
        <w:rPr>
          <w:sz w:val="28"/>
          <w:szCs w:val="28"/>
        </w:rPr>
        <w:t>д) один из следующих способов предоставления субсидии:</w:t>
      </w:r>
    </w:p>
    <w:p w:rsidR="0099070F" w:rsidRDefault="007760A3">
      <w:pPr>
        <w:pStyle w:val="a7"/>
        <w:tabs>
          <w:tab w:val="left" w:pos="2078"/>
        </w:tabs>
        <w:ind w:left="0" w:firstLine="709"/>
        <w:rPr>
          <w:sz w:val="28"/>
          <w:szCs w:val="28"/>
        </w:rPr>
      </w:pPr>
      <w:r>
        <w:rPr>
          <w:sz w:val="28"/>
          <w:szCs w:val="28"/>
        </w:rPr>
        <w:t>-финансовое обеспечение затрат;</w:t>
      </w:r>
    </w:p>
    <w:p w:rsidR="0099070F" w:rsidRDefault="007760A3">
      <w:pPr>
        <w:pStyle w:val="a7"/>
        <w:tabs>
          <w:tab w:val="left" w:pos="2078"/>
        </w:tabs>
        <w:ind w:left="0" w:firstLine="709"/>
        <w:rPr>
          <w:sz w:val="28"/>
          <w:szCs w:val="28"/>
        </w:rPr>
      </w:pPr>
      <w:r>
        <w:rPr>
          <w:sz w:val="28"/>
          <w:szCs w:val="28"/>
        </w:rPr>
        <w:t>-возмещение недополученных доходов и (или) возмещение затрат;</w:t>
      </w:r>
    </w:p>
    <w:p w:rsidR="0099070F" w:rsidRDefault="007760A3">
      <w:pPr>
        <w:pStyle w:val="a7"/>
        <w:tabs>
          <w:tab w:val="left" w:pos="2078"/>
        </w:tabs>
        <w:ind w:left="0" w:firstLine="709"/>
        <w:rPr>
          <w:sz w:val="28"/>
          <w:szCs w:val="28"/>
        </w:rPr>
      </w:pPr>
      <w:r>
        <w:rPr>
          <w:sz w:val="28"/>
          <w:szCs w:val="28"/>
        </w:rPr>
        <w:t xml:space="preserve">е) положение о размещении на едином портале бюджетной системы </w:t>
      </w:r>
      <w:r>
        <w:rPr>
          <w:sz w:val="28"/>
          <w:szCs w:val="28"/>
        </w:rPr>
        <w:lastRenderedPageBreak/>
        <w:t>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rsidR="0099070F" w:rsidRDefault="007760A3">
      <w:pPr>
        <w:pStyle w:val="a7"/>
        <w:tabs>
          <w:tab w:val="left" w:pos="2078"/>
        </w:tabs>
        <w:ind w:left="0" w:firstLine="709"/>
        <w:rPr>
          <w:sz w:val="28"/>
          <w:szCs w:val="28"/>
        </w:rPr>
      </w:pPr>
      <w:r>
        <w:rPr>
          <w:sz w:val="28"/>
          <w:szCs w:val="28"/>
        </w:rPr>
        <w:t>В случае если в правовом акте указывается, что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rsidR="0099070F" w:rsidRDefault="007760A3">
      <w:pPr>
        <w:pStyle w:val="a7"/>
        <w:tabs>
          <w:tab w:val="left" w:pos="2078"/>
        </w:tabs>
        <w:ind w:left="0" w:firstLine="709"/>
        <w:rPr>
          <w:sz w:val="28"/>
          <w:szCs w:val="28"/>
        </w:rPr>
      </w:pPr>
      <w:r>
        <w:rPr>
          <w:sz w:val="28"/>
          <w:szCs w:val="28"/>
        </w:rPr>
        <w:t>В части установления в правовых актах:</w:t>
      </w:r>
    </w:p>
    <w:p w:rsidR="0099070F" w:rsidRDefault="007760A3">
      <w:pPr>
        <w:pStyle w:val="a7"/>
        <w:tabs>
          <w:tab w:val="left" w:pos="2078"/>
        </w:tabs>
        <w:ind w:left="0" w:firstLine="709"/>
        <w:rPr>
          <w:sz w:val="28"/>
          <w:szCs w:val="28"/>
        </w:rPr>
      </w:pPr>
      <w:r>
        <w:rPr>
          <w:sz w:val="28"/>
          <w:szCs w:val="28"/>
        </w:rPr>
        <w:t xml:space="preserve">- условий и порядка предоставления субсидий; </w:t>
      </w:r>
    </w:p>
    <w:p w:rsidR="0099070F" w:rsidRDefault="007760A3">
      <w:pPr>
        <w:pStyle w:val="a7"/>
        <w:tabs>
          <w:tab w:val="left" w:pos="2078"/>
        </w:tabs>
        <w:ind w:left="0" w:firstLine="709"/>
        <w:rPr>
          <w:sz w:val="28"/>
          <w:szCs w:val="28"/>
        </w:rPr>
      </w:pPr>
      <w:r>
        <w:rPr>
          <w:sz w:val="28"/>
          <w:szCs w:val="28"/>
        </w:rPr>
        <w:t>- требований к представлению отчетности;</w:t>
      </w:r>
    </w:p>
    <w:p w:rsidR="0099070F" w:rsidRDefault="007760A3">
      <w:pPr>
        <w:pStyle w:val="a7"/>
        <w:tabs>
          <w:tab w:val="left" w:pos="2078"/>
        </w:tabs>
        <w:ind w:left="0" w:firstLine="709"/>
        <w:rPr>
          <w:sz w:val="28"/>
          <w:szCs w:val="28"/>
        </w:rPr>
      </w:pPr>
      <w:r>
        <w:rPr>
          <w:sz w:val="28"/>
          <w:szCs w:val="28"/>
        </w:rPr>
        <w:t>- особенностей предоставления субсидий, предусматривающих последующее предоставление получателем субсидии средств иным лицам;</w:t>
      </w:r>
    </w:p>
    <w:p w:rsidR="0099070F" w:rsidRDefault="007760A3">
      <w:pPr>
        <w:pStyle w:val="a7"/>
        <w:tabs>
          <w:tab w:val="left" w:pos="2078"/>
        </w:tabs>
        <w:ind w:left="0" w:firstLine="709"/>
        <w:rPr>
          <w:sz w:val="28"/>
          <w:szCs w:val="28"/>
        </w:rPr>
      </w:pPr>
      <w:r>
        <w:rPr>
          <w:sz w:val="28"/>
          <w:szCs w:val="28"/>
        </w:rPr>
        <w:t>- условий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rsidR="0099070F" w:rsidRDefault="007760A3">
      <w:pPr>
        <w:pStyle w:val="a7"/>
        <w:tabs>
          <w:tab w:val="left" w:pos="2078"/>
        </w:tabs>
        <w:ind w:left="0" w:firstLine="709"/>
        <w:rPr>
          <w:sz w:val="28"/>
          <w:szCs w:val="28"/>
        </w:rPr>
      </w:pPr>
      <w:r>
        <w:rPr>
          <w:sz w:val="28"/>
          <w:szCs w:val="28"/>
        </w:rPr>
        <w:t>- условий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p w:rsidR="0099070F" w:rsidRDefault="007760A3">
      <w:pPr>
        <w:pStyle w:val="a7"/>
        <w:tabs>
          <w:tab w:val="left" w:pos="2078"/>
        </w:tabs>
        <w:ind w:left="0" w:firstLine="709"/>
        <w:rPr>
          <w:sz w:val="28"/>
          <w:szCs w:val="28"/>
        </w:rPr>
      </w:pPr>
      <w:r>
        <w:rPr>
          <w:sz w:val="28"/>
          <w:szCs w:val="28"/>
        </w:rPr>
        <w:t>- особенностей предоставления грантов в форме субсидий;</w:t>
      </w:r>
    </w:p>
    <w:p w:rsidR="0099070F" w:rsidRDefault="007760A3">
      <w:pPr>
        <w:pStyle w:val="a7"/>
        <w:tabs>
          <w:tab w:val="left" w:pos="2078"/>
        </w:tabs>
        <w:ind w:left="0" w:firstLine="709"/>
        <w:rPr>
          <w:sz w:val="28"/>
          <w:szCs w:val="28"/>
        </w:rPr>
      </w:pPr>
      <w:r>
        <w:rPr>
          <w:sz w:val="28"/>
          <w:szCs w:val="28"/>
        </w:rPr>
        <w:t>- особенностей предоставления субсидий на оказание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rsidR="0099070F" w:rsidRDefault="007760A3">
      <w:pPr>
        <w:pStyle w:val="a7"/>
        <w:tabs>
          <w:tab w:val="left" w:pos="2078"/>
        </w:tabs>
        <w:ind w:left="0" w:firstLine="709"/>
        <w:rPr>
          <w:sz w:val="28"/>
          <w:szCs w:val="28"/>
        </w:rPr>
      </w:pPr>
      <w:r>
        <w:rPr>
          <w:sz w:val="28"/>
          <w:szCs w:val="28"/>
        </w:rPr>
        <w:t>- требований в части проведения отборов;</w:t>
      </w:r>
    </w:p>
    <w:p w:rsidR="0099070F" w:rsidRDefault="007760A3">
      <w:pPr>
        <w:pStyle w:val="a7"/>
        <w:tabs>
          <w:tab w:val="left" w:pos="2078"/>
        </w:tabs>
        <w:ind w:left="0" w:firstLine="709"/>
        <w:rPr>
          <w:sz w:val="28"/>
          <w:szCs w:val="28"/>
        </w:rPr>
      </w:pPr>
      <w:r>
        <w:rPr>
          <w:sz w:val="28"/>
          <w:szCs w:val="28"/>
        </w:rPr>
        <w:t>- особенностей обеспечения проведения отбора в системе «Электронный бюджет»;</w:t>
      </w:r>
    </w:p>
    <w:p w:rsidR="0099070F" w:rsidRDefault="007760A3">
      <w:pPr>
        <w:pStyle w:val="a7"/>
        <w:tabs>
          <w:tab w:val="left" w:pos="2078"/>
        </w:tabs>
        <w:ind w:left="0" w:firstLine="709"/>
        <w:rPr>
          <w:sz w:val="28"/>
          <w:szCs w:val="28"/>
        </w:rPr>
      </w:pPr>
      <w:r>
        <w:rPr>
          <w:sz w:val="28"/>
          <w:szCs w:val="28"/>
        </w:rPr>
        <w:t>- иных особенностей предоставления субсидий, правовые акты также должны соответствовать нормам Постановления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99070F" w:rsidRDefault="007760A3">
      <w:pPr>
        <w:pStyle w:val="a7"/>
        <w:tabs>
          <w:tab w:val="left" w:pos="2078"/>
        </w:tabs>
        <w:ind w:left="0" w:firstLine="709"/>
        <w:rPr>
          <w:sz w:val="28"/>
          <w:szCs w:val="28"/>
        </w:rPr>
      </w:pPr>
      <w:r>
        <w:rPr>
          <w:sz w:val="28"/>
          <w:szCs w:val="28"/>
        </w:rPr>
        <w:t>1.2. В части 4 статьи 25 Положения слова «и не может превышать 3 процента утвержденного указанными решениями о бюджете общего объема расходов» исключить.</w:t>
      </w:r>
    </w:p>
    <w:p w:rsidR="0099070F" w:rsidRDefault="007760A3">
      <w:pPr>
        <w:pStyle w:val="a7"/>
        <w:tabs>
          <w:tab w:val="left" w:pos="2078"/>
        </w:tabs>
        <w:ind w:left="0" w:firstLine="709"/>
        <w:rPr>
          <w:sz w:val="28"/>
          <w:szCs w:val="28"/>
        </w:rPr>
      </w:pPr>
      <w:r>
        <w:rPr>
          <w:sz w:val="28"/>
          <w:szCs w:val="28"/>
        </w:rPr>
        <w:t>1.3. Часть 7 статьи 25 Положения изложить в следующей редакции:</w:t>
      </w:r>
    </w:p>
    <w:p w:rsidR="0099070F" w:rsidRDefault="007760A3">
      <w:pPr>
        <w:pStyle w:val="a7"/>
        <w:tabs>
          <w:tab w:val="left" w:pos="2078"/>
        </w:tabs>
        <w:ind w:left="0" w:firstLine="709"/>
        <w:rPr>
          <w:sz w:val="28"/>
          <w:szCs w:val="28"/>
        </w:rPr>
      </w:pPr>
      <w:r>
        <w:rPr>
          <w:sz w:val="28"/>
          <w:szCs w:val="28"/>
        </w:rPr>
        <w:t xml:space="preserve">«7. Отчет об использовании бюджетных ассигнований резервного фонда администрации Орликовского сельского поселения прилагается к </w:t>
      </w:r>
      <w:r>
        <w:rPr>
          <w:sz w:val="28"/>
          <w:szCs w:val="28"/>
        </w:rPr>
        <w:lastRenderedPageBreak/>
        <w:t>годовому отчету об исполнении соответствующего бюджета.».</w:t>
      </w:r>
    </w:p>
    <w:p w:rsidR="0099070F" w:rsidRDefault="007760A3">
      <w:pPr>
        <w:pStyle w:val="a7"/>
        <w:tabs>
          <w:tab w:val="left" w:pos="2078"/>
        </w:tabs>
        <w:ind w:left="0" w:firstLine="709"/>
        <w:rPr>
          <w:sz w:val="28"/>
          <w:szCs w:val="28"/>
        </w:rPr>
      </w:pPr>
      <w:r>
        <w:rPr>
          <w:sz w:val="28"/>
          <w:szCs w:val="28"/>
        </w:rPr>
        <w:t>1.4. В пункте 4 части 3 статьи 28 Положения слова «по муниципальным гарантиям» заменить словами «, вытекающих из муниципальных гарантий».</w:t>
      </w:r>
    </w:p>
    <w:p w:rsidR="0099070F" w:rsidRDefault="007760A3">
      <w:pPr>
        <w:pStyle w:val="a7"/>
        <w:tabs>
          <w:tab w:val="left" w:pos="2078"/>
        </w:tabs>
        <w:ind w:left="0" w:firstLine="709"/>
        <w:rPr>
          <w:sz w:val="28"/>
          <w:szCs w:val="28"/>
        </w:rPr>
      </w:pPr>
      <w:r>
        <w:rPr>
          <w:sz w:val="28"/>
          <w:szCs w:val="28"/>
        </w:rPr>
        <w:t>1.5. В пункте 2 части 3.2 статьи 28 Положения слова «по муниципальным гарантиям в иностранной валюте, предоставленными» заменить словами «, вытекающих из муниципальных гарантий в иностранной валюте, предоставленных».</w:t>
      </w:r>
    </w:p>
    <w:p w:rsidR="0099070F" w:rsidRDefault="007760A3">
      <w:pPr>
        <w:pStyle w:val="a7"/>
        <w:tabs>
          <w:tab w:val="left" w:pos="2078"/>
        </w:tabs>
        <w:ind w:left="0" w:firstLine="709"/>
        <w:rPr>
          <w:sz w:val="28"/>
          <w:szCs w:val="28"/>
        </w:rPr>
      </w:pPr>
      <w:r>
        <w:rPr>
          <w:sz w:val="28"/>
          <w:szCs w:val="28"/>
        </w:rPr>
        <w:t>1.6. В части 6 статьи 29 Положения после слов «Федерации» дополнить словами «и Уставом Орликовского сельского поселения».</w:t>
      </w:r>
    </w:p>
    <w:p w:rsidR="0099070F" w:rsidRDefault="007760A3">
      <w:pPr>
        <w:pStyle w:val="a7"/>
        <w:tabs>
          <w:tab w:val="left" w:pos="2078"/>
        </w:tabs>
        <w:ind w:left="0" w:firstLine="709"/>
        <w:rPr>
          <w:sz w:val="28"/>
          <w:szCs w:val="28"/>
        </w:rPr>
      </w:pPr>
      <w:r>
        <w:rPr>
          <w:sz w:val="28"/>
          <w:szCs w:val="28"/>
        </w:rPr>
        <w:t>1.7. Статью 29 Положения дополнить частью 7.1 следующего содержания:</w:t>
      </w:r>
    </w:p>
    <w:p w:rsidR="0099070F" w:rsidRDefault="007760A3">
      <w:pPr>
        <w:pStyle w:val="a7"/>
        <w:tabs>
          <w:tab w:val="left" w:pos="2078"/>
        </w:tabs>
        <w:ind w:left="0" w:firstLine="709"/>
        <w:rPr>
          <w:sz w:val="28"/>
          <w:szCs w:val="28"/>
        </w:rPr>
      </w:pPr>
      <w:r>
        <w:rPr>
          <w:sz w:val="28"/>
          <w:szCs w:val="28"/>
        </w:rPr>
        <w:t>«7.1. В случае размещения Орликовским сельским поселением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муниципальных ценных бумаг Орликовского сельского поселения, если у поселения на дату размещения отсутствует кредитный рейтинг не ниже уровня, установленного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99070F" w:rsidRDefault="007760A3">
      <w:pPr>
        <w:pStyle w:val="a7"/>
        <w:tabs>
          <w:tab w:val="left" w:pos="2078"/>
        </w:tabs>
        <w:ind w:left="0" w:firstLine="709"/>
        <w:rPr>
          <w:sz w:val="28"/>
          <w:szCs w:val="28"/>
        </w:rPr>
      </w:pPr>
      <w:r>
        <w:rPr>
          <w:sz w:val="28"/>
          <w:szCs w:val="28"/>
        </w:rPr>
        <w:t>1.8. Части 8-15 статьи 29 Положения исключить.</w:t>
      </w:r>
    </w:p>
    <w:p w:rsidR="0099070F" w:rsidRDefault="007760A3">
      <w:pPr>
        <w:pStyle w:val="a7"/>
        <w:tabs>
          <w:tab w:val="left" w:pos="2078"/>
        </w:tabs>
        <w:ind w:left="0" w:firstLine="709"/>
        <w:rPr>
          <w:sz w:val="28"/>
          <w:szCs w:val="28"/>
        </w:rPr>
      </w:pPr>
      <w:r>
        <w:rPr>
          <w:sz w:val="28"/>
          <w:szCs w:val="28"/>
        </w:rPr>
        <w:t>1.9. В части 16 статьи 29 Положения слова «с учетом положений пункта 25 ст. 103 Бюджетного кодекса Российской Федерации» исключить.</w:t>
      </w:r>
    </w:p>
    <w:p w:rsidR="0099070F" w:rsidRDefault="007760A3">
      <w:pPr>
        <w:pStyle w:val="a7"/>
        <w:tabs>
          <w:tab w:val="left" w:pos="2078"/>
        </w:tabs>
        <w:ind w:left="0" w:firstLine="709"/>
        <w:rPr>
          <w:sz w:val="28"/>
          <w:szCs w:val="28"/>
          <w:highlight w:val="white"/>
        </w:rPr>
      </w:pPr>
      <w:r>
        <w:rPr>
          <w:sz w:val="28"/>
          <w:szCs w:val="28"/>
        </w:rPr>
        <w:t xml:space="preserve">1.10. </w:t>
      </w:r>
      <w:r>
        <w:rPr>
          <w:sz w:val="28"/>
          <w:szCs w:val="28"/>
          <w:highlight w:val="white"/>
        </w:rPr>
        <w:t>Статью 34 Положения дополнить абзацем14следующего содержания:</w:t>
      </w:r>
    </w:p>
    <w:p w:rsidR="0099070F" w:rsidRDefault="007760A3">
      <w:pPr>
        <w:pStyle w:val="a7"/>
        <w:tabs>
          <w:tab w:val="left" w:pos="2078"/>
        </w:tabs>
        <w:ind w:left="0" w:firstLine="709"/>
        <w:rPr>
          <w:sz w:val="28"/>
          <w:szCs w:val="28"/>
        </w:rPr>
      </w:pPr>
      <w:r>
        <w:rPr>
          <w:sz w:val="28"/>
          <w:szCs w:val="28"/>
          <w:highlight w:val="white"/>
        </w:rPr>
        <w:t>«В сос</w:t>
      </w:r>
      <w:r>
        <w:rPr>
          <w:sz w:val="28"/>
          <w:szCs w:val="28"/>
        </w:rPr>
        <w:t>тав иных источников внутреннего финансирования дефицита местного бюджета включаются в том числе объем средств, направляемых на погашение иных долговых обязательств Орликовского сельского поселения в валюте Российской Федерации».</w:t>
      </w:r>
    </w:p>
    <w:p w:rsidR="0099070F" w:rsidRDefault="007760A3">
      <w:pPr>
        <w:pStyle w:val="a7"/>
        <w:tabs>
          <w:tab w:val="left" w:pos="2078"/>
        </w:tabs>
        <w:ind w:left="0" w:firstLine="709"/>
        <w:rPr>
          <w:sz w:val="28"/>
          <w:szCs w:val="28"/>
        </w:rPr>
      </w:pPr>
      <w:r>
        <w:rPr>
          <w:sz w:val="28"/>
          <w:szCs w:val="28"/>
        </w:rPr>
        <w:t>1.11. В абзаце 5 статьи 34 Положения слова «по учету средств» исключить.</w:t>
      </w:r>
    </w:p>
    <w:p w:rsidR="0099070F" w:rsidRDefault="007760A3">
      <w:pPr>
        <w:pStyle w:val="a7"/>
        <w:tabs>
          <w:tab w:val="left" w:pos="2078"/>
        </w:tabs>
        <w:ind w:left="0" w:firstLine="709"/>
        <w:rPr>
          <w:sz w:val="28"/>
          <w:szCs w:val="28"/>
        </w:rPr>
      </w:pPr>
      <w:r>
        <w:rPr>
          <w:sz w:val="28"/>
          <w:szCs w:val="28"/>
        </w:rPr>
        <w:t>1.12.</w:t>
      </w:r>
      <w:r>
        <w:rPr>
          <w:rFonts w:eastAsia="Arial"/>
          <w:color w:val="000000"/>
          <w:sz w:val="28"/>
          <w:szCs w:val="28"/>
        </w:rPr>
        <w:t>Абзац 9</w:t>
      </w:r>
      <w:r>
        <w:rPr>
          <w:sz w:val="28"/>
          <w:szCs w:val="28"/>
        </w:rPr>
        <w:t xml:space="preserve"> статьи 34 Положения следующего содержания: </w:t>
      </w:r>
      <w:r>
        <w:rPr>
          <w:rFonts w:eastAsia="Arial"/>
          <w:color w:val="000000"/>
          <w:sz w:val="28"/>
          <w:szCs w:val="28"/>
        </w:rPr>
        <w:t>«-курсовая разница по средствам местного бюджета;</w:t>
      </w:r>
      <w:r>
        <w:rPr>
          <w:sz w:val="28"/>
          <w:szCs w:val="28"/>
        </w:rPr>
        <w:t>» исключить.</w:t>
      </w:r>
    </w:p>
    <w:p w:rsidR="0099070F" w:rsidRDefault="007760A3">
      <w:pPr>
        <w:pStyle w:val="a7"/>
        <w:tabs>
          <w:tab w:val="left" w:pos="2078"/>
        </w:tabs>
        <w:ind w:left="0" w:firstLine="709"/>
        <w:rPr>
          <w:sz w:val="28"/>
          <w:szCs w:val="28"/>
        </w:rPr>
      </w:pPr>
      <w:r>
        <w:rPr>
          <w:sz w:val="28"/>
          <w:szCs w:val="28"/>
        </w:rPr>
        <w:t>1.13.Абзац 10 статьи 34 Положения изменить и принять в следующей редакции:</w:t>
      </w:r>
    </w:p>
    <w:p w:rsidR="0099070F" w:rsidRDefault="007760A3">
      <w:pPr>
        <w:pStyle w:val="a7"/>
        <w:tabs>
          <w:tab w:val="left" w:pos="2078"/>
        </w:tabs>
        <w:ind w:left="0" w:firstLine="709"/>
        <w:rPr>
          <w:sz w:val="28"/>
          <w:szCs w:val="28"/>
        </w:rPr>
      </w:pPr>
      <w:r>
        <w:rPr>
          <w:sz w:val="28"/>
          <w:szCs w:val="28"/>
        </w:rPr>
        <w:t>«объем средств, направляемых на исполнение гарантий Орликовского сельского поселения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99070F" w:rsidRDefault="007760A3">
      <w:pPr>
        <w:pStyle w:val="a7"/>
        <w:tabs>
          <w:tab w:val="left" w:pos="2078"/>
        </w:tabs>
        <w:ind w:left="0" w:firstLine="709"/>
        <w:rPr>
          <w:sz w:val="28"/>
          <w:szCs w:val="28"/>
        </w:rPr>
      </w:pPr>
      <w:r>
        <w:rPr>
          <w:sz w:val="28"/>
          <w:szCs w:val="28"/>
        </w:rPr>
        <w:t>1.14. Абзац 14статьи 34 Положения изменить и принять в следующей редакции:</w:t>
      </w:r>
    </w:p>
    <w:p w:rsidR="0099070F" w:rsidRDefault="007760A3">
      <w:pPr>
        <w:pStyle w:val="a7"/>
        <w:tabs>
          <w:tab w:val="left" w:pos="2078"/>
        </w:tabs>
        <w:ind w:left="0" w:firstLine="709"/>
        <w:rPr>
          <w:sz w:val="28"/>
          <w:szCs w:val="28"/>
        </w:rPr>
      </w:pPr>
      <w:r>
        <w:rPr>
          <w:sz w:val="28"/>
          <w:szCs w:val="28"/>
        </w:rPr>
        <w:lastRenderedPageBreak/>
        <w:t>«Остатки средств районного бюджета на начало текущего финансового года:</w:t>
      </w:r>
    </w:p>
    <w:p w:rsidR="0099070F" w:rsidRDefault="007760A3">
      <w:pPr>
        <w:pStyle w:val="a7"/>
        <w:tabs>
          <w:tab w:val="left" w:pos="2078"/>
        </w:tabs>
        <w:ind w:left="0" w:firstLine="709"/>
        <w:rPr>
          <w:sz w:val="28"/>
          <w:szCs w:val="28"/>
        </w:rPr>
      </w:pPr>
      <w:r>
        <w:rPr>
          <w:sz w:val="28"/>
          <w:szCs w:val="28"/>
        </w:rPr>
        <w:t>-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решением земского собрания Орликовского сельского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сельского поселения муниципальных</w:t>
      </w:r>
      <w:r w:rsidR="00036C80">
        <w:rPr>
          <w:sz w:val="28"/>
          <w:szCs w:val="28"/>
        </w:rPr>
        <w:t xml:space="preserve"> </w:t>
      </w:r>
      <w:r>
        <w:rPr>
          <w:sz w:val="28"/>
          <w:szCs w:val="28"/>
        </w:rPr>
        <w:t>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случае, предусмотренных решением земского собрания Орликовского сельского поселения о бюджете поселения;</w:t>
      </w:r>
    </w:p>
    <w:p w:rsidR="0099070F" w:rsidRDefault="007760A3">
      <w:pPr>
        <w:pStyle w:val="a7"/>
        <w:tabs>
          <w:tab w:val="left" w:pos="2078"/>
        </w:tabs>
        <w:ind w:left="0" w:firstLine="709"/>
        <w:rPr>
          <w:sz w:val="28"/>
          <w:szCs w:val="28"/>
        </w:rPr>
      </w:pPr>
      <w:r>
        <w:rPr>
          <w:sz w:val="28"/>
          <w:szCs w:val="28"/>
        </w:rPr>
        <w:t>-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Орликовского сельского поселения, отнесенного в соответствии с Бюджетным кодексом РФ к группе заемщиков с высоким или средним уровнем долговой устойчивости, и суммой увеличения бюджетных ассигнований, предусмотренных абзацем вторым настоящей части, используются в порядке, установленном решением земского собрания</w:t>
      </w:r>
      <w:r w:rsidR="00036C80">
        <w:rPr>
          <w:sz w:val="28"/>
          <w:szCs w:val="28"/>
        </w:rPr>
        <w:t xml:space="preserve"> </w:t>
      </w:r>
      <w:r>
        <w:rPr>
          <w:sz w:val="28"/>
          <w:szCs w:val="28"/>
        </w:rPr>
        <w:t>Орликовского сельского поселения, регулирующим бюджетные правоотношения;</w:t>
      </w:r>
    </w:p>
    <w:p w:rsidR="0099070F" w:rsidRDefault="007760A3">
      <w:pPr>
        <w:pStyle w:val="a7"/>
        <w:tabs>
          <w:tab w:val="left" w:pos="2078"/>
        </w:tabs>
        <w:ind w:left="0" w:firstLine="709"/>
        <w:rPr>
          <w:sz w:val="28"/>
          <w:szCs w:val="28"/>
        </w:rPr>
      </w:pPr>
      <w:r>
        <w:rPr>
          <w:sz w:val="28"/>
          <w:szCs w:val="28"/>
        </w:rPr>
        <w:t>- в объеме превышения общей суммы заимствований сельского поселения, отнесенного в соответствии с Бюджетным кодексом РФ к группе заемщиков с низким уровнем долговой устойчивости, над общей суммой средств, направленных на финансирование дефицита бюджета поселения, и объемов погашения долговых обязательств сельского поселения по итогам отчетного финансового года направляются в текущем финансовом году на осуществление выплат, сокращающих долговые обязательства Орликовского сельского поселения.».</w:t>
      </w:r>
    </w:p>
    <w:p w:rsidR="0099070F" w:rsidRDefault="007760A3">
      <w:pPr>
        <w:pBdr>
          <w:top w:val="none" w:sz="4" w:space="0" w:color="000000"/>
          <w:left w:val="none" w:sz="4" w:space="0" w:color="000000"/>
          <w:bottom w:val="none" w:sz="4" w:space="0" w:color="000000"/>
          <w:right w:val="none" w:sz="4" w:space="0" w:color="000000"/>
        </w:pBdr>
        <w:ind w:firstLine="720"/>
        <w:jc w:val="both"/>
        <w:rPr>
          <w:sz w:val="28"/>
          <w:szCs w:val="28"/>
          <w:highlight w:val="darkYellow"/>
        </w:rPr>
      </w:pPr>
      <w:r>
        <w:rPr>
          <w:sz w:val="28"/>
          <w:szCs w:val="28"/>
        </w:rPr>
        <w:t>1.15. Статью 41 Положения «</w:t>
      </w:r>
      <w:r>
        <w:rPr>
          <w:rFonts w:eastAsia="Arial"/>
          <w:color w:val="000000"/>
          <w:sz w:val="28"/>
          <w:szCs w:val="28"/>
        </w:rPr>
        <w:t>Бюджетные полномочия главного распорядителя бюджетных средств</w:t>
      </w:r>
      <w:r>
        <w:rPr>
          <w:sz w:val="28"/>
          <w:szCs w:val="28"/>
        </w:rPr>
        <w:t>» дополнить абзацем следующего содержания:</w:t>
      </w:r>
    </w:p>
    <w:p w:rsidR="0099070F" w:rsidRDefault="007760A3">
      <w:pPr>
        <w:pStyle w:val="a7"/>
        <w:tabs>
          <w:tab w:val="left" w:pos="2078"/>
        </w:tabs>
        <w:ind w:left="0" w:firstLine="709"/>
        <w:rPr>
          <w:sz w:val="28"/>
          <w:szCs w:val="28"/>
        </w:rPr>
      </w:pPr>
      <w:r>
        <w:rPr>
          <w:sz w:val="28"/>
          <w:szCs w:val="28"/>
        </w:rPr>
        <w:t xml:space="preserve">«Главные распорядители, распорядители и получатели бюджетных средств формируют в государственной интегрированной информационной системе управления общественными финансами «Электронный бюджет» </w:t>
      </w:r>
      <w:r>
        <w:rPr>
          <w:sz w:val="28"/>
          <w:szCs w:val="28"/>
        </w:rPr>
        <w:lastRenderedPageBreak/>
        <w:t>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99070F" w:rsidRDefault="007760A3">
      <w:pPr>
        <w:pStyle w:val="a7"/>
        <w:tabs>
          <w:tab w:val="left" w:pos="2078"/>
        </w:tabs>
        <w:ind w:left="0" w:firstLine="709"/>
        <w:rPr>
          <w:sz w:val="28"/>
          <w:szCs w:val="28"/>
        </w:rPr>
      </w:pPr>
      <w:r>
        <w:rPr>
          <w:sz w:val="28"/>
          <w:szCs w:val="28"/>
        </w:rPr>
        <w:t>1.16. Статью 59 Положения дополнить частью 6 следующего содержания:</w:t>
      </w:r>
    </w:p>
    <w:p w:rsidR="0099070F" w:rsidRDefault="007760A3">
      <w:pPr>
        <w:pStyle w:val="a7"/>
        <w:tabs>
          <w:tab w:val="left" w:pos="2078"/>
        </w:tabs>
        <w:ind w:left="0" w:firstLine="709"/>
        <w:rPr>
          <w:sz w:val="28"/>
          <w:szCs w:val="28"/>
        </w:rPr>
      </w:pPr>
      <w:r>
        <w:rPr>
          <w:sz w:val="28"/>
          <w:szCs w:val="28"/>
        </w:rPr>
        <w:t>«6. В сводную бюджетную роспись могут быть внесены изменения в соответствии с решениями администрации Орликовского сельского поселения без внесения изменений в решение о бюджете.».</w:t>
      </w:r>
    </w:p>
    <w:p w:rsidR="0099070F" w:rsidRDefault="007760A3">
      <w:pPr>
        <w:pStyle w:val="a7"/>
        <w:tabs>
          <w:tab w:val="left" w:pos="2078"/>
        </w:tabs>
        <w:ind w:left="0" w:firstLine="709"/>
        <w:rPr>
          <w:sz w:val="28"/>
          <w:szCs w:val="28"/>
        </w:rPr>
      </w:pPr>
      <w:r>
        <w:rPr>
          <w:sz w:val="28"/>
          <w:szCs w:val="28"/>
        </w:rPr>
        <w:t xml:space="preserve">1.17. Абзац 5 части 2 статьи 59 Положения </w:t>
      </w:r>
      <w:bookmarkStart w:id="0" w:name="_GoBack"/>
      <w:bookmarkEnd w:id="0"/>
      <w:r>
        <w:rPr>
          <w:sz w:val="28"/>
          <w:szCs w:val="28"/>
        </w:rPr>
        <w:t>следующего содержания: «</w:t>
      </w:r>
      <w:r>
        <w:rPr>
          <w:rFonts w:eastAsia="Arial"/>
          <w:color w:val="000000"/>
          <w:sz w:val="28"/>
          <w:szCs w:val="28"/>
        </w:rPr>
        <w:t>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w:t>
      </w:r>
      <w:r w:rsidR="00036C80">
        <w:rPr>
          <w:rFonts w:eastAsia="Arial"/>
          <w:color w:val="000000"/>
          <w:sz w:val="28"/>
          <w:szCs w:val="28"/>
        </w:rPr>
        <w:t xml:space="preserve"> </w:t>
      </w:r>
      <w:r>
        <w:rPr>
          <w:rFonts w:eastAsia="Arial"/>
          <w:color w:val="000000"/>
          <w:sz w:val="28"/>
          <w:szCs w:val="28"/>
        </w:rPr>
        <w:t>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r>
        <w:rPr>
          <w:sz w:val="28"/>
          <w:szCs w:val="28"/>
        </w:rPr>
        <w:t>» изменить и принять в следующей редакции:</w:t>
      </w:r>
    </w:p>
    <w:p w:rsidR="0099070F" w:rsidRDefault="007760A3">
      <w:pPr>
        <w:pStyle w:val="a7"/>
        <w:tabs>
          <w:tab w:val="left" w:pos="2078"/>
        </w:tabs>
        <w:ind w:left="0" w:firstLine="709"/>
        <w:rPr>
          <w:sz w:val="28"/>
          <w:szCs w:val="28"/>
        </w:rPr>
      </w:pPr>
      <w:r>
        <w:rPr>
          <w:sz w:val="28"/>
          <w:szCs w:val="28"/>
        </w:rPr>
        <w:t>«-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Бюджетного кодекса РФ;».</w:t>
      </w:r>
    </w:p>
    <w:p w:rsidR="0099070F" w:rsidRDefault="007760A3">
      <w:pPr>
        <w:pStyle w:val="a7"/>
        <w:tabs>
          <w:tab w:val="left" w:pos="2042"/>
        </w:tabs>
        <w:ind w:left="0" w:firstLine="709"/>
        <w:rPr>
          <w:sz w:val="28"/>
          <w:szCs w:val="28"/>
        </w:rPr>
      </w:pPr>
      <w:r>
        <w:rPr>
          <w:sz w:val="28"/>
          <w:szCs w:val="28"/>
        </w:rPr>
        <w:t>2. Установить, что настоящее решение распространяется на правоотношения, возникшие с 1 января 2024г.</w:t>
      </w:r>
    </w:p>
    <w:p w:rsidR="0099070F" w:rsidRDefault="007760A3">
      <w:pPr>
        <w:pStyle w:val="a7"/>
        <w:tabs>
          <w:tab w:val="left" w:pos="2042"/>
        </w:tabs>
        <w:ind w:left="0" w:firstLine="709"/>
        <w:rPr>
          <w:sz w:val="28"/>
          <w:szCs w:val="28"/>
        </w:rPr>
      </w:pPr>
      <w:r>
        <w:rPr>
          <w:sz w:val="28"/>
          <w:szCs w:val="28"/>
        </w:rPr>
        <w:t>3. Обнародовать настоящее решение в порядке, предусмотренном Уставом Орликовского сельского поселения и разместить на официальном сайте органов местного самоуправления Орликовского сельского поселения Чернянского района Белгородской области в сети Интернет (</w:t>
      </w:r>
      <w:r>
        <w:rPr>
          <w:color w:val="000000"/>
          <w:sz w:val="28"/>
          <w:szCs w:val="28"/>
        </w:rPr>
        <w:t xml:space="preserve">адрес сайта: </w:t>
      </w:r>
      <w:hyperlink r:id="rId8" w:tooltip="https://orlik-r31.gosweb.gosuslugi.ru" w:history="1">
        <w:r>
          <w:rPr>
            <w:color w:val="000000"/>
            <w:sz w:val="28"/>
            <w:szCs w:val="28"/>
          </w:rPr>
          <w:t>https://</w:t>
        </w:r>
        <w:r>
          <w:rPr>
            <w:color w:val="000000"/>
            <w:sz w:val="28"/>
            <w:szCs w:val="28"/>
            <w:lang w:val="en-US"/>
          </w:rPr>
          <w:t>orlik</w:t>
        </w:r>
        <w:r>
          <w:rPr>
            <w:color w:val="000000"/>
            <w:sz w:val="28"/>
            <w:szCs w:val="28"/>
          </w:rPr>
          <w:t>-</w:t>
        </w:r>
        <w:r>
          <w:rPr>
            <w:color w:val="000000"/>
            <w:sz w:val="28"/>
            <w:szCs w:val="28"/>
            <w:lang w:val="en-US"/>
          </w:rPr>
          <w:t>r</w:t>
        </w:r>
        <w:r>
          <w:rPr>
            <w:color w:val="000000"/>
            <w:sz w:val="28"/>
            <w:szCs w:val="28"/>
          </w:rPr>
          <w:t>31.</w:t>
        </w:r>
        <w:r>
          <w:rPr>
            <w:color w:val="000000"/>
            <w:sz w:val="28"/>
            <w:szCs w:val="28"/>
            <w:lang w:val="en-US"/>
          </w:rPr>
          <w:t>gosweb</w:t>
        </w:r>
        <w:r>
          <w:rPr>
            <w:color w:val="000000"/>
            <w:sz w:val="28"/>
            <w:szCs w:val="28"/>
          </w:rPr>
          <w:t>.</w:t>
        </w:r>
        <w:r>
          <w:rPr>
            <w:color w:val="000000"/>
            <w:sz w:val="28"/>
            <w:szCs w:val="28"/>
            <w:lang w:val="en-US"/>
          </w:rPr>
          <w:t>gosuslugi</w:t>
        </w:r>
        <w:r>
          <w:rPr>
            <w:color w:val="000000"/>
            <w:sz w:val="28"/>
            <w:szCs w:val="28"/>
          </w:rPr>
          <w:t>.ru</w:t>
        </w:r>
      </w:hyperlink>
      <w:r>
        <w:rPr>
          <w:sz w:val="28"/>
          <w:szCs w:val="28"/>
        </w:rPr>
        <w:t>).</w:t>
      </w:r>
    </w:p>
    <w:p w:rsidR="0099070F" w:rsidRDefault="007760A3">
      <w:pPr>
        <w:ind w:firstLine="709"/>
        <w:jc w:val="both"/>
        <w:rPr>
          <w:sz w:val="28"/>
          <w:szCs w:val="28"/>
        </w:rPr>
      </w:pPr>
      <w:r>
        <w:rPr>
          <w:sz w:val="28"/>
          <w:szCs w:val="28"/>
        </w:rPr>
        <w:t>4. Контроль выполнения настоящего решения оставляю за собой.</w:t>
      </w:r>
    </w:p>
    <w:p w:rsidR="0099070F" w:rsidRDefault="0099070F">
      <w:pPr>
        <w:pStyle w:val="af8"/>
        <w:spacing w:after="0"/>
        <w:jc w:val="both"/>
        <w:rPr>
          <w:sz w:val="28"/>
          <w:szCs w:val="28"/>
          <w:highlight w:val="yellow"/>
          <w:lang w:val="ru-RU"/>
        </w:rPr>
      </w:pPr>
    </w:p>
    <w:p w:rsidR="0099070F" w:rsidRDefault="0099070F">
      <w:pPr>
        <w:jc w:val="both"/>
        <w:rPr>
          <w:sz w:val="28"/>
          <w:szCs w:val="28"/>
        </w:rPr>
      </w:pPr>
    </w:p>
    <w:p w:rsidR="0099070F" w:rsidRDefault="0099070F">
      <w:pPr>
        <w:jc w:val="both"/>
        <w:rPr>
          <w:sz w:val="28"/>
          <w:szCs w:val="28"/>
        </w:rPr>
      </w:pPr>
    </w:p>
    <w:p w:rsidR="0099070F" w:rsidRDefault="007760A3">
      <w:pPr>
        <w:keepNext/>
        <w:jc w:val="both"/>
        <w:outlineLvl w:val="0"/>
        <w:rPr>
          <w:b/>
          <w:bCs/>
          <w:color w:val="000000"/>
          <w:sz w:val="28"/>
          <w:szCs w:val="28"/>
        </w:rPr>
      </w:pPr>
      <w:r>
        <w:rPr>
          <w:b/>
          <w:bCs/>
          <w:color w:val="000000"/>
          <w:sz w:val="28"/>
          <w:szCs w:val="28"/>
        </w:rPr>
        <w:t>Глава Орликовского</w:t>
      </w:r>
    </w:p>
    <w:p w:rsidR="0099070F" w:rsidRDefault="007760A3">
      <w:pPr>
        <w:keepNext/>
        <w:jc w:val="both"/>
        <w:outlineLvl w:val="0"/>
        <w:rPr>
          <w:b/>
          <w:bCs/>
          <w:color w:val="000000"/>
          <w:sz w:val="28"/>
          <w:szCs w:val="28"/>
        </w:rPr>
      </w:pPr>
      <w:r>
        <w:rPr>
          <w:b/>
          <w:bCs/>
          <w:color w:val="000000"/>
          <w:sz w:val="28"/>
          <w:szCs w:val="28"/>
        </w:rPr>
        <w:t xml:space="preserve">сельского поселения                                                                       </w:t>
      </w:r>
      <w:r>
        <w:rPr>
          <w:b/>
          <w:sz w:val="28"/>
          <w:szCs w:val="28"/>
        </w:rPr>
        <w:t>А.Н. Овчаров</w:t>
      </w:r>
    </w:p>
    <w:p w:rsidR="0099070F" w:rsidRDefault="0099070F"/>
    <w:sectPr w:rsidR="0099070F" w:rsidSect="0099070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075" w:rsidRDefault="005A3075">
      <w:r>
        <w:separator/>
      </w:r>
    </w:p>
  </w:endnote>
  <w:endnote w:type="continuationSeparator" w:id="1">
    <w:p w:rsidR="005A3075" w:rsidRDefault="005A3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0F" w:rsidRDefault="009907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0F" w:rsidRDefault="009907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0F" w:rsidRDefault="009907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075" w:rsidRDefault="005A3075">
      <w:r>
        <w:separator/>
      </w:r>
    </w:p>
  </w:footnote>
  <w:footnote w:type="continuationSeparator" w:id="1">
    <w:p w:rsidR="005A3075" w:rsidRDefault="005A3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0F" w:rsidRDefault="009907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0F" w:rsidRDefault="00730F33">
    <w:pPr>
      <w:pStyle w:val="Header"/>
      <w:jc w:val="center"/>
    </w:pPr>
    <w:r>
      <w:fldChar w:fldCharType="begin"/>
    </w:r>
    <w:r w:rsidR="007760A3">
      <w:instrText xml:space="preserve"> PAGE   \* MERGEFORMAT </w:instrText>
    </w:r>
    <w:r>
      <w:fldChar w:fldCharType="separate"/>
    </w:r>
    <w:r w:rsidR="00CB52A2">
      <w:rPr>
        <w:noProof/>
      </w:rPr>
      <w:t>6</w:t>
    </w:r>
    <w:r>
      <w:fldChar w:fldCharType="end"/>
    </w:r>
  </w:p>
  <w:p w:rsidR="0099070F" w:rsidRDefault="009907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0F" w:rsidRDefault="009907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11645"/>
    <w:multiLevelType w:val="hybridMultilevel"/>
    <w:tmpl w:val="259AF1D6"/>
    <w:lvl w:ilvl="0" w:tplc="361C37BA">
      <w:start w:val="1"/>
      <w:numFmt w:val="decimal"/>
      <w:lvlText w:val="%1)"/>
      <w:lvlJc w:val="left"/>
      <w:pPr>
        <w:ind w:left="720" w:hanging="360"/>
      </w:pPr>
    </w:lvl>
    <w:lvl w:ilvl="1" w:tplc="3F64297E">
      <w:start w:val="1"/>
      <w:numFmt w:val="decimal"/>
      <w:lvlText w:val="%2."/>
      <w:lvlJc w:val="left"/>
      <w:pPr>
        <w:tabs>
          <w:tab w:val="num" w:pos="1440"/>
        </w:tabs>
        <w:ind w:left="1440" w:hanging="360"/>
      </w:pPr>
    </w:lvl>
    <w:lvl w:ilvl="2" w:tplc="29B8C0F8">
      <w:start w:val="1"/>
      <w:numFmt w:val="decimal"/>
      <w:lvlText w:val="%3."/>
      <w:lvlJc w:val="left"/>
      <w:pPr>
        <w:tabs>
          <w:tab w:val="num" w:pos="2160"/>
        </w:tabs>
        <w:ind w:left="2160" w:hanging="360"/>
      </w:pPr>
    </w:lvl>
    <w:lvl w:ilvl="3" w:tplc="9AB0C612">
      <w:start w:val="1"/>
      <w:numFmt w:val="decimal"/>
      <w:lvlText w:val="%4."/>
      <w:lvlJc w:val="left"/>
      <w:pPr>
        <w:tabs>
          <w:tab w:val="num" w:pos="2880"/>
        </w:tabs>
        <w:ind w:left="2880" w:hanging="360"/>
      </w:pPr>
    </w:lvl>
    <w:lvl w:ilvl="4" w:tplc="59F6A274">
      <w:start w:val="1"/>
      <w:numFmt w:val="decimal"/>
      <w:lvlText w:val="%5."/>
      <w:lvlJc w:val="left"/>
      <w:pPr>
        <w:tabs>
          <w:tab w:val="num" w:pos="3600"/>
        </w:tabs>
        <w:ind w:left="3600" w:hanging="360"/>
      </w:pPr>
    </w:lvl>
    <w:lvl w:ilvl="5" w:tplc="CC9E7200">
      <w:start w:val="1"/>
      <w:numFmt w:val="decimal"/>
      <w:lvlText w:val="%6."/>
      <w:lvlJc w:val="left"/>
      <w:pPr>
        <w:tabs>
          <w:tab w:val="num" w:pos="4320"/>
        </w:tabs>
        <w:ind w:left="4320" w:hanging="360"/>
      </w:pPr>
    </w:lvl>
    <w:lvl w:ilvl="6" w:tplc="CDFE2A40">
      <w:start w:val="1"/>
      <w:numFmt w:val="decimal"/>
      <w:lvlText w:val="%7."/>
      <w:lvlJc w:val="left"/>
      <w:pPr>
        <w:tabs>
          <w:tab w:val="num" w:pos="5040"/>
        </w:tabs>
        <w:ind w:left="5040" w:hanging="360"/>
      </w:pPr>
    </w:lvl>
    <w:lvl w:ilvl="7" w:tplc="29388C1A">
      <w:start w:val="1"/>
      <w:numFmt w:val="decimal"/>
      <w:lvlText w:val="%8."/>
      <w:lvlJc w:val="left"/>
      <w:pPr>
        <w:tabs>
          <w:tab w:val="num" w:pos="5760"/>
        </w:tabs>
        <w:ind w:left="5760" w:hanging="360"/>
      </w:pPr>
    </w:lvl>
    <w:lvl w:ilvl="8" w:tplc="3F18CFCE">
      <w:start w:val="1"/>
      <w:numFmt w:val="decimal"/>
      <w:lvlText w:val="%9."/>
      <w:lvlJc w:val="left"/>
      <w:pPr>
        <w:tabs>
          <w:tab w:val="num" w:pos="6480"/>
        </w:tabs>
        <w:ind w:left="6480" w:hanging="360"/>
      </w:pPr>
    </w:lvl>
  </w:abstractNum>
  <w:abstractNum w:abstractNumId="1">
    <w:nsid w:val="6F8D411A"/>
    <w:multiLevelType w:val="hybridMultilevel"/>
    <w:tmpl w:val="F96A0B58"/>
    <w:lvl w:ilvl="0" w:tplc="695202C2">
      <w:start w:val="1"/>
      <w:numFmt w:val="bullet"/>
      <w:lvlText w:val="-"/>
      <w:lvlJc w:val="left"/>
      <w:pPr>
        <w:ind w:left="1538" w:hanging="224"/>
      </w:pPr>
      <w:rPr>
        <w:lang w:val="ru-RU" w:eastAsia="en-US" w:bidi="ar-SA"/>
      </w:rPr>
    </w:lvl>
    <w:lvl w:ilvl="1" w:tplc="2D86C562">
      <w:start w:val="1"/>
      <w:numFmt w:val="bullet"/>
      <w:lvlText w:val="•"/>
      <w:lvlJc w:val="left"/>
      <w:pPr>
        <w:ind w:left="2576" w:hanging="224"/>
      </w:pPr>
      <w:rPr>
        <w:lang w:val="ru-RU" w:eastAsia="en-US" w:bidi="ar-SA"/>
      </w:rPr>
    </w:lvl>
    <w:lvl w:ilvl="2" w:tplc="B4E41B76">
      <w:start w:val="1"/>
      <w:numFmt w:val="bullet"/>
      <w:lvlText w:val="•"/>
      <w:lvlJc w:val="left"/>
      <w:pPr>
        <w:ind w:left="3612" w:hanging="224"/>
      </w:pPr>
      <w:rPr>
        <w:lang w:val="ru-RU" w:eastAsia="en-US" w:bidi="ar-SA"/>
      </w:rPr>
    </w:lvl>
    <w:lvl w:ilvl="3" w:tplc="DEA27B7A">
      <w:start w:val="1"/>
      <w:numFmt w:val="bullet"/>
      <w:lvlText w:val="•"/>
      <w:lvlJc w:val="left"/>
      <w:pPr>
        <w:ind w:left="4648" w:hanging="224"/>
      </w:pPr>
      <w:rPr>
        <w:lang w:val="ru-RU" w:eastAsia="en-US" w:bidi="ar-SA"/>
      </w:rPr>
    </w:lvl>
    <w:lvl w:ilvl="4" w:tplc="63F87E26">
      <w:start w:val="1"/>
      <w:numFmt w:val="bullet"/>
      <w:lvlText w:val="•"/>
      <w:lvlJc w:val="left"/>
      <w:pPr>
        <w:ind w:left="5684" w:hanging="224"/>
      </w:pPr>
      <w:rPr>
        <w:lang w:val="ru-RU" w:eastAsia="en-US" w:bidi="ar-SA"/>
      </w:rPr>
    </w:lvl>
    <w:lvl w:ilvl="5" w:tplc="147E8B3E">
      <w:start w:val="1"/>
      <w:numFmt w:val="bullet"/>
      <w:lvlText w:val="•"/>
      <w:lvlJc w:val="left"/>
      <w:pPr>
        <w:ind w:left="6720" w:hanging="224"/>
      </w:pPr>
      <w:rPr>
        <w:lang w:val="ru-RU" w:eastAsia="en-US" w:bidi="ar-SA"/>
      </w:rPr>
    </w:lvl>
    <w:lvl w:ilvl="6" w:tplc="396072BA">
      <w:start w:val="1"/>
      <w:numFmt w:val="bullet"/>
      <w:lvlText w:val="•"/>
      <w:lvlJc w:val="left"/>
      <w:pPr>
        <w:ind w:left="7756" w:hanging="224"/>
      </w:pPr>
      <w:rPr>
        <w:lang w:val="ru-RU" w:eastAsia="en-US" w:bidi="ar-SA"/>
      </w:rPr>
    </w:lvl>
    <w:lvl w:ilvl="7" w:tplc="DDEE78FE">
      <w:start w:val="1"/>
      <w:numFmt w:val="bullet"/>
      <w:lvlText w:val="•"/>
      <w:lvlJc w:val="left"/>
      <w:pPr>
        <w:ind w:left="8792" w:hanging="224"/>
      </w:pPr>
      <w:rPr>
        <w:lang w:val="ru-RU" w:eastAsia="en-US" w:bidi="ar-SA"/>
      </w:rPr>
    </w:lvl>
    <w:lvl w:ilvl="8" w:tplc="4D0AC60E">
      <w:start w:val="1"/>
      <w:numFmt w:val="bullet"/>
      <w:lvlText w:val="•"/>
      <w:lvlJc w:val="left"/>
      <w:pPr>
        <w:ind w:left="9828" w:hanging="224"/>
      </w:pPr>
      <w:rPr>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070F"/>
    <w:rsid w:val="00036C80"/>
    <w:rsid w:val="001746DD"/>
    <w:rsid w:val="005A3075"/>
    <w:rsid w:val="00730F33"/>
    <w:rsid w:val="00764884"/>
    <w:rsid w:val="007760A3"/>
    <w:rsid w:val="0099070F"/>
    <w:rsid w:val="00C67010"/>
    <w:rsid w:val="00CB52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70F"/>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link w:val="Heading4"/>
    <w:uiPriority w:val="9"/>
    <w:rsid w:val="0099070F"/>
    <w:rPr>
      <w:rFonts w:ascii="Arial" w:eastAsia="Arial" w:hAnsi="Arial" w:cs="Arial"/>
      <w:b/>
      <w:bCs/>
      <w:sz w:val="26"/>
      <w:szCs w:val="26"/>
    </w:rPr>
  </w:style>
  <w:style w:type="character" w:customStyle="1" w:styleId="Heading5Char">
    <w:name w:val="Heading 5 Char"/>
    <w:basedOn w:val="a0"/>
    <w:link w:val="Heading5"/>
    <w:uiPriority w:val="9"/>
    <w:rsid w:val="0099070F"/>
    <w:rPr>
      <w:rFonts w:ascii="Arial" w:eastAsia="Arial" w:hAnsi="Arial" w:cs="Arial"/>
      <w:b/>
      <w:bCs/>
      <w:sz w:val="24"/>
      <w:szCs w:val="24"/>
    </w:rPr>
  </w:style>
  <w:style w:type="character" w:customStyle="1" w:styleId="Heading6Char">
    <w:name w:val="Heading 6 Char"/>
    <w:basedOn w:val="a0"/>
    <w:link w:val="Heading6"/>
    <w:uiPriority w:val="9"/>
    <w:rsid w:val="0099070F"/>
    <w:rPr>
      <w:rFonts w:ascii="Arial" w:eastAsia="Arial" w:hAnsi="Arial" w:cs="Arial"/>
      <w:b/>
      <w:bCs/>
      <w:sz w:val="22"/>
      <w:szCs w:val="22"/>
    </w:rPr>
  </w:style>
  <w:style w:type="character" w:customStyle="1" w:styleId="Heading7Char">
    <w:name w:val="Heading 7 Char"/>
    <w:basedOn w:val="a0"/>
    <w:link w:val="Heading7"/>
    <w:uiPriority w:val="9"/>
    <w:rsid w:val="0099070F"/>
    <w:rPr>
      <w:rFonts w:ascii="Arial" w:eastAsia="Arial" w:hAnsi="Arial" w:cs="Arial"/>
      <w:b/>
      <w:bCs/>
      <w:i/>
      <w:iCs/>
      <w:sz w:val="22"/>
      <w:szCs w:val="22"/>
    </w:rPr>
  </w:style>
  <w:style w:type="character" w:customStyle="1" w:styleId="Heading8Char">
    <w:name w:val="Heading 8 Char"/>
    <w:basedOn w:val="a0"/>
    <w:link w:val="Heading8"/>
    <w:uiPriority w:val="9"/>
    <w:rsid w:val="0099070F"/>
    <w:rPr>
      <w:rFonts w:ascii="Arial" w:eastAsia="Arial" w:hAnsi="Arial" w:cs="Arial"/>
      <w:i/>
      <w:iCs/>
      <w:sz w:val="22"/>
      <w:szCs w:val="22"/>
    </w:rPr>
  </w:style>
  <w:style w:type="character" w:customStyle="1" w:styleId="Heading9Char">
    <w:name w:val="Heading 9 Char"/>
    <w:basedOn w:val="a0"/>
    <w:link w:val="Heading9"/>
    <w:uiPriority w:val="9"/>
    <w:rsid w:val="0099070F"/>
    <w:rPr>
      <w:rFonts w:ascii="Arial" w:eastAsia="Arial" w:hAnsi="Arial" w:cs="Arial"/>
      <w:i/>
      <w:iCs/>
      <w:sz w:val="21"/>
      <w:szCs w:val="21"/>
    </w:rPr>
  </w:style>
  <w:style w:type="character" w:customStyle="1" w:styleId="SubtitleChar">
    <w:name w:val="Subtitle Char"/>
    <w:basedOn w:val="a0"/>
    <w:link w:val="a3"/>
    <w:uiPriority w:val="11"/>
    <w:rsid w:val="0099070F"/>
    <w:rPr>
      <w:sz w:val="24"/>
      <w:szCs w:val="24"/>
    </w:rPr>
  </w:style>
  <w:style w:type="character" w:customStyle="1" w:styleId="QuoteChar">
    <w:name w:val="Quote Char"/>
    <w:link w:val="2"/>
    <w:uiPriority w:val="29"/>
    <w:rsid w:val="0099070F"/>
    <w:rPr>
      <w:i/>
    </w:rPr>
  </w:style>
  <w:style w:type="character" w:customStyle="1" w:styleId="IntenseQuoteChar">
    <w:name w:val="Intense Quote Char"/>
    <w:link w:val="a4"/>
    <w:uiPriority w:val="30"/>
    <w:rsid w:val="0099070F"/>
    <w:rPr>
      <w:i/>
    </w:rPr>
  </w:style>
  <w:style w:type="character" w:customStyle="1" w:styleId="FootnoteTextChar">
    <w:name w:val="Footnote Text Char"/>
    <w:link w:val="a5"/>
    <w:uiPriority w:val="99"/>
    <w:rsid w:val="0099070F"/>
    <w:rPr>
      <w:sz w:val="18"/>
    </w:rPr>
  </w:style>
  <w:style w:type="character" w:customStyle="1" w:styleId="EndnoteTextChar">
    <w:name w:val="Endnote Text Char"/>
    <w:link w:val="a6"/>
    <w:uiPriority w:val="99"/>
    <w:rsid w:val="0099070F"/>
    <w:rPr>
      <w:sz w:val="20"/>
    </w:rPr>
  </w:style>
  <w:style w:type="paragraph" w:customStyle="1" w:styleId="Heading1">
    <w:name w:val="Heading 1"/>
    <w:basedOn w:val="a"/>
    <w:next w:val="a"/>
    <w:link w:val="1"/>
    <w:qFormat/>
    <w:rsid w:val="0099070F"/>
    <w:pPr>
      <w:keepNext/>
      <w:outlineLvl w:val="0"/>
    </w:pPr>
    <w:rPr>
      <w:b/>
      <w:bCs/>
      <w:sz w:val="28"/>
      <w:szCs w:val="20"/>
      <w:lang w:val="en-US" w:eastAsia="en-US"/>
    </w:rPr>
  </w:style>
  <w:style w:type="paragraph" w:customStyle="1" w:styleId="Heading2">
    <w:name w:val="Heading 2"/>
    <w:basedOn w:val="a"/>
    <w:next w:val="a"/>
    <w:link w:val="20"/>
    <w:qFormat/>
    <w:rsid w:val="0099070F"/>
    <w:pPr>
      <w:keepNext/>
      <w:spacing w:before="240" w:after="60"/>
      <w:outlineLvl w:val="1"/>
    </w:pPr>
    <w:rPr>
      <w:rFonts w:ascii="Cambria" w:hAnsi="Cambria"/>
      <w:b/>
      <w:bCs/>
      <w:i/>
      <w:iCs/>
      <w:sz w:val="28"/>
      <w:szCs w:val="28"/>
      <w:lang w:val="en-US" w:eastAsia="en-US"/>
    </w:rPr>
  </w:style>
  <w:style w:type="paragraph" w:customStyle="1" w:styleId="Heading3">
    <w:name w:val="Heading 3"/>
    <w:basedOn w:val="a"/>
    <w:next w:val="a"/>
    <w:link w:val="3"/>
    <w:qFormat/>
    <w:rsid w:val="0099070F"/>
    <w:pPr>
      <w:keepNext/>
      <w:spacing w:before="240" w:after="60"/>
      <w:outlineLvl w:val="2"/>
    </w:pPr>
    <w:rPr>
      <w:rFonts w:ascii="Cambria" w:hAnsi="Cambria"/>
      <w:b/>
      <w:bCs/>
      <w:sz w:val="26"/>
      <w:szCs w:val="26"/>
      <w:lang w:val="en-US" w:eastAsia="en-US"/>
    </w:rPr>
  </w:style>
  <w:style w:type="paragraph" w:customStyle="1" w:styleId="Heading4">
    <w:name w:val="Heading 4"/>
    <w:basedOn w:val="a"/>
    <w:next w:val="a"/>
    <w:link w:val="4"/>
    <w:uiPriority w:val="9"/>
    <w:unhideWhenUsed/>
    <w:qFormat/>
    <w:rsid w:val="0099070F"/>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99070F"/>
    <w:pPr>
      <w:keepNext/>
      <w:keepLines/>
      <w:spacing w:before="320" w:after="200"/>
      <w:outlineLvl w:val="4"/>
    </w:pPr>
    <w:rPr>
      <w:rFonts w:ascii="Arial" w:eastAsia="Arial" w:hAnsi="Arial" w:cs="Arial"/>
      <w:b/>
      <w:bCs/>
    </w:rPr>
  </w:style>
  <w:style w:type="paragraph" w:customStyle="1" w:styleId="Heading6">
    <w:name w:val="Heading 6"/>
    <w:basedOn w:val="a"/>
    <w:next w:val="a"/>
    <w:link w:val="6"/>
    <w:uiPriority w:val="9"/>
    <w:unhideWhenUsed/>
    <w:qFormat/>
    <w:rsid w:val="0099070F"/>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link w:val="7"/>
    <w:uiPriority w:val="9"/>
    <w:unhideWhenUsed/>
    <w:qFormat/>
    <w:rsid w:val="0099070F"/>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link w:val="8"/>
    <w:uiPriority w:val="9"/>
    <w:unhideWhenUsed/>
    <w:qFormat/>
    <w:rsid w:val="0099070F"/>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link w:val="9"/>
    <w:uiPriority w:val="9"/>
    <w:unhideWhenUsed/>
    <w:qFormat/>
    <w:rsid w:val="0099070F"/>
    <w:pPr>
      <w:keepNext/>
      <w:keepLines/>
      <w:spacing w:before="320" w:after="200"/>
      <w:outlineLvl w:val="8"/>
    </w:pPr>
    <w:rPr>
      <w:rFonts w:ascii="Arial" w:eastAsia="Arial" w:hAnsi="Arial" w:cs="Arial"/>
      <w:i/>
      <w:iCs/>
      <w:sz w:val="21"/>
      <w:szCs w:val="21"/>
    </w:rPr>
  </w:style>
  <w:style w:type="character" w:customStyle="1" w:styleId="Heading1Char">
    <w:name w:val="Heading 1 Char"/>
    <w:uiPriority w:val="9"/>
    <w:rsid w:val="0099070F"/>
    <w:rPr>
      <w:rFonts w:ascii="Arial" w:eastAsia="Arial" w:hAnsi="Arial" w:cs="Arial"/>
      <w:sz w:val="40"/>
      <w:szCs w:val="40"/>
    </w:rPr>
  </w:style>
  <w:style w:type="character" w:customStyle="1" w:styleId="Heading2Char">
    <w:name w:val="Heading 2 Char"/>
    <w:uiPriority w:val="9"/>
    <w:rsid w:val="0099070F"/>
    <w:rPr>
      <w:rFonts w:ascii="Arial" w:eastAsia="Arial" w:hAnsi="Arial" w:cs="Arial"/>
      <w:sz w:val="34"/>
    </w:rPr>
  </w:style>
  <w:style w:type="character" w:customStyle="1" w:styleId="Heading3Char">
    <w:name w:val="Heading 3 Char"/>
    <w:uiPriority w:val="9"/>
    <w:rsid w:val="0099070F"/>
    <w:rPr>
      <w:rFonts w:ascii="Arial" w:eastAsia="Arial" w:hAnsi="Arial" w:cs="Arial"/>
      <w:sz w:val="30"/>
      <w:szCs w:val="30"/>
    </w:rPr>
  </w:style>
  <w:style w:type="character" w:customStyle="1" w:styleId="4">
    <w:name w:val="Заголовок 4 Знак"/>
    <w:link w:val="Heading4"/>
    <w:uiPriority w:val="9"/>
    <w:rsid w:val="0099070F"/>
    <w:rPr>
      <w:rFonts w:ascii="Arial" w:eastAsia="Arial" w:hAnsi="Arial" w:cs="Arial"/>
      <w:b/>
      <w:bCs/>
      <w:sz w:val="26"/>
      <w:szCs w:val="26"/>
    </w:rPr>
  </w:style>
  <w:style w:type="character" w:customStyle="1" w:styleId="5">
    <w:name w:val="Заголовок 5 Знак"/>
    <w:link w:val="Heading5"/>
    <w:uiPriority w:val="9"/>
    <w:rsid w:val="0099070F"/>
    <w:rPr>
      <w:rFonts w:ascii="Arial" w:eastAsia="Arial" w:hAnsi="Arial" w:cs="Arial"/>
      <w:b/>
      <w:bCs/>
      <w:sz w:val="24"/>
      <w:szCs w:val="24"/>
    </w:rPr>
  </w:style>
  <w:style w:type="character" w:customStyle="1" w:styleId="6">
    <w:name w:val="Заголовок 6 Знак"/>
    <w:link w:val="Heading6"/>
    <w:uiPriority w:val="9"/>
    <w:rsid w:val="0099070F"/>
    <w:rPr>
      <w:rFonts w:ascii="Arial" w:eastAsia="Arial" w:hAnsi="Arial" w:cs="Arial"/>
      <w:b/>
      <w:bCs/>
      <w:sz w:val="22"/>
      <w:szCs w:val="22"/>
    </w:rPr>
  </w:style>
  <w:style w:type="character" w:customStyle="1" w:styleId="7">
    <w:name w:val="Заголовок 7 Знак"/>
    <w:link w:val="Heading7"/>
    <w:uiPriority w:val="9"/>
    <w:rsid w:val="0099070F"/>
    <w:rPr>
      <w:rFonts w:ascii="Arial" w:eastAsia="Arial" w:hAnsi="Arial" w:cs="Arial"/>
      <w:b/>
      <w:bCs/>
      <w:i/>
      <w:iCs/>
      <w:sz w:val="22"/>
      <w:szCs w:val="22"/>
    </w:rPr>
  </w:style>
  <w:style w:type="character" w:customStyle="1" w:styleId="8">
    <w:name w:val="Заголовок 8 Знак"/>
    <w:link w:val="Heading8"/>
    <w:uiPriority w:val="9"/>
    <w:rsid w:val="0099070F"/>
    <w:rPr>
      <w:rFonts w:ascii="Arial" w:eastAsia="Arial" w:hAnsi="Arial" w:cs="Arial"/>
      <w:i/>
      <w:iCs/>
      <w:sz w:val="22"/>
      <w:szCs w:val="22"/>
    </w:rPr>
  </w:style>
  <w:style w:type="character" w:customStyle="1" w:styleId="9">
    <w:name w:val="Заголовок 9 Знак"/>
    <w:link w:val="Heading9"/>
    <w:uiPriority w:val="9"/>
    <w:rsid w:val="0099070F"/>
    <w:rPr>
      <w:rFonts w:ascii="Arial" w:eastAsia="Arial" w:hAnsi="Arial" w:cs="Arial"/>
      <w:i/>
      <w:iCs/>
      <w:sz w:val="21"/>
      <w:szCs w:val="21"/>
    </w:rPr>
  </w:style>
  <w:style w:type="paragraph" w:styleId="a7">
    <w:name w:val="List Paragraph"/>
    <w:basedOn w:val="a"/>
    <w:uiPriority w:val="1"/>
    <w:qFormat/>
    <w:rsid w:val="0099070F"/>
    <w:pPr>
      <w:widowControl w:val="0"/>
      <w:ind w:left="1130" w:firstLine="534"/>
      <w:jc w:val="both"/>
    </w:pPr>
    <w:rPr>
      <w:sz w:val="22"/>
      <w:szCs w:val="22"/>
      <w:lang w:eastAsia="en-US"/>
    </w:rPr>
  </w:style>
  <w:style w:type="paragraph" w:styleId="a8">
    <w:name w:val="No Spacing"/>
    <w:uiPriority w:val="1"/>
    <w:qFormat/>
    <w:rsid w:val="0099070F"/>
    <w:pPr>
      <w:widowControl w:val="0"/>
    </w:pPr>
    <w:rPr>
      <w:sz w:val="22"/>
      <w:szCs w:val="22"/>
      <w:lang w:eastAsia="en-US"/>
    </w:rPr>
  </w:style>
  <w:style w:type="paragraph" w:styleId="a9">
    <w:name w:val="Title"/>
    <w:basedOn w:val="a"/>
    <w:link w:val="aa"/>
    <w:uiPriority w:val="1"/>
    <w:qFormat/>
    <w:rsid w:val="0099070F"/>
    <w:pPr>
      <w:jc w:val="center"/>
    </w:pPr>
    <w:rPr>
      <w:b/>
      <w:sz w:val="28"/>
      <w:szCs w:val="20"/>
      <w:lang w:val="en-US" w:eastAsia="en-US"/>
    </w:rPr>
  </w:style>
  <w:style w:type="character" w:customStyle="1" w:styleId="TitleChar">
    <w:name w:val="Title Char"/>
    <w:uiPriority w:val="10"/>
    <w:rsid w:val="0099070F"/>
    <w:rPr>
      <w:sz w:val="48"/>
      <w:szCs w:val="48"/>
    </w:rPr>
  </w:style>
  <w:style w:type="paragraph" w:styleId="a3">
    <w:name w:val="Subtitle"/>
    <w:basedOn w:val="a"/>
    <w:link w:val="ab"/>
    <w:qFormat/>
    <w:rsid w:val="0099070F"/>
    <w:pPr>
      <w:jc w:val="center"/>
    </w:pPr>
    <w:rPr>
      <w:b/>
      <w:bCs/>
      <w:sz w:val="44"/>
    </w:rPr>
  </w:style>
  <w:style w:type="character" w:customStyle="1" w:styleId="ab">
    <w:name w:val="Подзаголовок Знак"/>
    <w:link w:val="a3"/>
    <w:uiPriority w:val="11"/>
    <w:rsid w:val="0099070F"/>
    <w:rPr>
      <w:sz w:val="24"/>
      <w:szCs w:val="24"/>
    </w:rPr>
  </w:style>
  <w:style w:type="paragraph" w:styleId="2">
    <w:name w:val="Quote"/>
    <w:basedOn w:val="a"/>
    <w:next w:val="a"/>
    <w:link w:val="21"/>
    <w:uiPriority w:val="29"/>
    <w:qFormat/>
    <w:rsid w:val="0099070F"/>
    <w:pPr>
      <w:ind w:left="720" w:right="720"/>
    </w:pPr>
    <w:rPr>
      <w:i/>
    </w:rPr>
  </w:style>
  <w:style w:type="character" w:customStyle="1" w:styleId="21">
    <w:name w:val="Цитата 2 Знак"/>
    <w:link w:val="2"/>
    <w:uiPriority w:val="29"/>
    <w:rsid w:val="0099070F"/>
    <w:rPr>
      <w:i/>
    </w:rPr>
  </w:style>
  <w:style w:type="paragraph" w:styleId="a4">
    <w:name w:val="Intense Quote"/>
    <w:basedOn w:val="a"/>
    <w:next w:val="a"/>
    <w:link w:val="ac"/>
    <w:uiPriority w:val="30"/>
    <w:qFormat/>
    <w:rsid w:val="0099070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4"/>
    <w:uiPriority w:val="30"/>
    <w:rsid w:val="0099070F"/>
    <w:rPr>
      <w:i/>
    </w:rPr>
  </w:style>
  <w:style w:type="paragraph" w:customStyle="1" w:styleId="Header">
    <w:name w:val="Header"/>
    <w:basedOn w:val="a"/>
    <w:link w:val="ad"/>
    <w:uiPriority w:val="99"/>
    <w:rsid w:val="0099070F"/>
    <w:pPr>
      <w:tabs>
        <w:tab w:val="center" w:pos="4677"/>
        <w:tab w:val="right" w:pos="9355"/>
      </w:tabs>
    </w:pPr>
    <w:rPr>
      <w:lang w:val="en-US" w:eastAsia="en-US"/>
    </w:rPr>
  </w:style>
  <w:style w:type="character" w:customStyle="1" w:styleId="HeaderChar">
    <w:name w:val="Header Char"/>
    <w:uiPriority w:val="99"/>
    <w:rsid w:val="0099070F"/>
  </w:style>
  <w:style w:type="paragraph" w:customStyle="1" w:styleId="Footer">
    <w:name w:val="Footer"/>
    <w:basedOn w:val="a"/>
    <w:link w:val="ae"/>
    <w:rsid w:val="0099070F"/>
    <w:pPr>
      <w:tabs>
        <w:tab w:val="center" w:pos="4677"/>
        <w:tab w:val="right" w:pos="9355"/>
      </w:tabs>
    </w:pPr>
    <w:rPr>
      <w:lang w:val="en-US" w:eastAsia="en-US"/>
    </w:rPr>
  </w:style>
  <w:style w:type="character" w:customStyle="1" w:styleId="FooterChar">
    <w:name w:val="Footer Char"/>
    <w:uiPriority w:val="99"/>
    <w:rsid w:val="0099070F"/>
  </w:style>
  <w:style w:type="paragraph" w:customStyle="1" w:styleId="Caption">
    <w:name w:val="Caption"/>
    <w:basedOn w:val="a"/>
    <w:next w:val="a"/>
    <w:semiHidden/>
    <w:unhideWhenUsed/>
    <w:qFormat/>
    <w:rsid w:val="0099070F"/>
    <w:pPr>
      <w:widowControl w:val="0"/>
      <w:shd w:val="clear" w:color="auto" w:fill="FFFFFF"/>
      <w:spacing w:line="391" w:lineRule="exact"/>
      <w:ind w:left="4003"/>
    </w:pPr>
    <w:rPr>
      <w:b/>
      <w:bCs/>
      <w:color w:val="000000"/>
      <w:spacing w:val="-5"/>
      <w:sz w:val="26"/>
      <w:szCs w:val="26"/>
    </w:rPr>
  </w:style>
  <w:style w:type="character" w:customStyle="1" w:styleId="CaptionChar">
    <w:name w:val="Caption Char"/>
    <w:uiPriority w:val="99"/>
    <w:rsid w:val="0099070F"/>
  </w:style>
  <w:style w:type="table" w:styleId="af">
    <w:name w:val="Table Grid"/>
    <w:basedOn w:val="a1"/>
    <w:uiPriority w:val="59"/>
    <w:rsid w:val="0099070F"/>
    <w:tblPr>
      <w:tblInd w:w="0" w:type="dxa"/>
      <w:tblCellMar>
        <w:top w:w="0" w:type="dxa"/>
        <w:left w:w="108" w:type="dxa"/>
        <w:bottom w:w="0" w:type="dxa"/>
        <w:right w:w="108" w:type="dxa"/>
      </w:tblCellMar>
    </w:tblPr>
  </w:style>
  <w:style w:type="table" w:customStyle="1" w:styleId="TableGridLight">
    <w:name w:val="Table Grid Light"/>
    <w:uiPriority w:val="59"/>
    <w:rsid w:val="0099070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99070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99070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99070F"/>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99070F"/>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99070F"/>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99070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9070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99070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99070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99070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99070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99070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99070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99070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99070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99070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99070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99070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99070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99070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99070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99070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99070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99070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99070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99070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99070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99070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99070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99070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99070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99070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99070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9907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9907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9907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9907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9907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9907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9907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99070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9070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99070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99070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99070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99070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99070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99070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9070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99070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99070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99070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99070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99070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99070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99070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99070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99070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99070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99070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99070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99070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99070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99070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99070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99070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99070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99070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99070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9070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99070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99070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99070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99070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99070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99070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99070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99070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99070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99070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99070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99070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99070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99070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99070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99070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99070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99070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99070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99070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9070F"/>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99070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99070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99070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99070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99070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99070F"/>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9070F"/>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99070F"/>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99070F"/>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99070F"/>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99070F"/>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99070F"/>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99070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99070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99070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99070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99070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99070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99070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99070F"/>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99070F"/>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99070F"/>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99070F"/>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99070F"/>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99070F"/>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99070F"/>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99070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9070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99070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99070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99070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99070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99070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nhideWhenUsed/>
    <w:rsid w:val="0099070F"/>
    <w:rPr>
      <w:color w:val="0000FF"/>
      <w:u w:val="single"/>
    </w:rPr>
  </w:style>
  <w:style w:type="paragraph" w:styleId="a5">
    <w:name w:val="footnote text"/>
    <w:basedOn w:val="a"/>
    <w:link w:val="af1"/>
    <w:uiPriority w:val="99"/>
    <w:semiHidden/>
    <w:unhideWhenUsed/>
    <w:rsid w:val="0099070F"/>
    <w:pPr>
      <w:spacing w:after="40"/>
    </w:pPr>
    <w:rPr>
      <w:sz w:val="18"/>
    </w:rPr>
  </w:style>
  <w:style w:type="character" w:customStyle="1" w:styleId="af1">
    <w:name w:val="Текст сноски Знак"/>
    <w:link w:val="a5"/>
    <w:uiPriority w:val="99"/>
    <w:rsid w:val="0099070F"/>
    <w:rPr>
      <w:sz w:val="18"/>
    </w:rPr>
  </w:style>
  <w:style w:type="character" w:styleId="af2">
    <w:name w:val="footnote reference"/>
    <w:link w:val="10"/>
    <w:uiPriority w:val="99"/>
    <w:unhideWhenUsed/>
    <w:rsid w:val="0099070F"/>
    <w:rPr>
      <w:vertAlign w:val="superscript"/>
    </w:rPr>
  </w:style>
  <w:style w:type="paragraph" w:styleId="a6">
    <w:name w:val="endnote text"/>
    <w:basedOn w:val="a"/>
    <w:link w:val="af3"/>
    <w:uiPriority w:val="99"/>
    <w:semiHidden/>
    <w:unhideWhenUsed/>
    <w:rsid w:val="0099070F"/>
    <w:rPr>
      <w:sz w:val="20"/>
    </w:rPr>
  </w:style>
  <w:style w:type="character" w:customStyle="1" w:styleId="af3">
    <w:name w:val="Текст концевой сноски Знак"/>
    <w:link w:val="a6"/>
    <w:uiPriority w:val="99"/>
    <w:rsid w:val="0099070F"/>
    <w:rPr>
      <w:sz w:val="20"/>
    </w:rPr>
  </w:style>
  <w:style w:type="character" w:styleId="af4">
    <w:name w:val="endnote reference"/>
    <w:uiPriority w:val="99"/>
    <w:semiHidden/>
    <w:unhideWhenUsed/>
    <w:rsid w:val="0099070F"/>
    <w:rPr>
      <w:vertAlign w:val="superscript"/>
    </w:rPr>
  </w:style>
  <w:style w:type="paragraph" w:styleId="11">
    <w:name w:val="toc 1"/>
    <w:basedOn w:val="a"/>
    <w:next w:val="a"/>
    <w:uiPriority w:val="39"/>
    <w:unhideWhenUsed/>
    <w:rsid w:val="0099070F"/>
    <w:pPr>
      <w:spacing w:after="57"/>
    </w:pPr>
  </w:style>
  <w:style w:type="paragraph" w:styleId="22">
    <w:name w:val="toc 2"/>
    <w:basedOn w:val="a"/>
    <w:next w:val="a"/>
    <w:uiPriority w:val="39"/>
    <w:unhideWhenUsed/>
    <w:rsid w:val="0099070F"/>
    <w:pPr>
      <w:spacing w:after="57"/>
      <w:ind w:left="283"/>
    </w:pPr>
  </w:style>
  <w:style w:type="paragraph" w:styleId="30">
    <w:name w:val="toc 3"/>
    <w:basedOn w:val="a"/>
    <w:next w:val="a"/>
    <w:uiPriority w:val="39"/>
    <w:unhideWhenUsed/>
    <w:rsid w:val="0099070F"/>
    <w:pPr>
      <w:spacing w:after="57"/>
      <w:ind w:left="567"/>
    </w:pPr>
  </w:style>
  <w:style w:type="paragraph" w:styleId="40">
    <w:name w:val="toc 4"/>
    <w:basedOn w:val="a"/>
    <w:next w:val="a"/>
    <w:uiPriority w:val="39"/>
    <w:unhideWhenUsed/>
    <w:rsid w:val="0099070F"/>
    <w:pPr>
      <w:spacing w:after="57"/>
      <w:ind w:left="850"/>
    </w:pPr>
  </w:style>
  <w:style w:type="paragraph" w:styleId="50">
    <w:name w:val="toc 5"/>
    <w:basedOn w:val="a"/>
    <w:next w:val="a"/>
    <w:uiPriority w:val="39"/>
    <w:unhideWhenUsed/>
    <w:rsid w:val="0099070F"/>
    <w:pPr>
      <w:spacing w:after="57"/>
      <w:ind w:left="1134"/>
    </w:pPr>
  </w:style>
  <w:style w:type="paragraph" w:styleId="60">
    <w:name w:val="toc 6"/>
    <w:basedOn w:val="a"/>
    <w:next w:val="a"/>
    <w:uiPriority w:val="39"/>
    <w:unhideWhenUsed/>
    <w:rsid w:val="0099070F"/>
    <w:pPr>
      <w:spacing w:after="57"/>
      <w:ind w:left="1417"/>
    </w:pPr>
  </w:style>
  <w:style w:type="paragraph" w:styleId="70">
    <w:name w:val="toc 7"/>
    <w:basedOn w:val="a"/>
    <w:next w:val="a"/>
    <w:uiPriority w:val="39"/>
    <w:unhideWhenUsed/>
    <w:rsid w:val="0099070F"/>
    <w:pPr>
      <w:spacing w:after="57"/>
      <w:ind w:left="1701"/>
    </w:pPr>
  </w:style>
  <w:style w:type="paragraph" w:styleId="80">
    <w:name w:val="toc 8"/>
    <w:basedOn w:val="a"/>
    <w:next w:val="a"/>
    <w:uiPriority w:val="39"/>
    <w:unhideWhenUsed/>
    <w:rsid w:val="0099070F"/>
    <w:pPr>
      <w:spacing w:after="57"/>
      <w:ind w:left="1984"/>
    </w:pPr>
  </w:style>
  <w:style w:type="paragraph" w:styleId="90">
    <w:name w:val="toc 9"/>
    <w:basedOn w:val="a"/>
    <w:next w:val="a"/>
    <w:uiPriority w:val="39"/>
    <w:unhideWhenUsed/>
    <w:rsid w:val="0099070F"/>
    <w:pPr>
      <w:spacing w:after="57"/>
      <w:ind w:left="2268"/>
    </w:pPr>
  </w:style>
  <w:style w:type="paragraph" w:styleId="af5">
    <w:name w:val="TOC Heading"/>
    <w:uiPriority w:val="39"/>
    <w:unhideWhenUsed/>
    <w:rsid w:val="0099070F"/>
  </w:style>
  <w:style w:type="paragraph" w:styleId="af6">
    <w:name w:val="table of figures"/>
    <w:basedOn w:val="a"/>
    <w:next w:val="a"/>
    <w:uiPriority w:val="99"/>
    <w:unhideWhenUsed/>
    <w:rsid w:val="0099070F"/>
  </w:style>
  <w:style w:type="character" w:customStyle="1" w:styleId="1">
    <w:name w:val="Заголовок 1 Знак"/>
    <w:link w:val="Heading1"/>
    <w:rsid w:val="0099070F"/>
    <w:rPr>
      <w:b/>
      <w:bCs/>
      <w:sz w:val="28"/>
    </w:rPr>
  </w:style>
  <w:style w:type="character" w:customStyle="1" w:styleId="20">
    <w:name w:val="Заголовок 2 Знак"/>
    <w:link w:val="Heading2"/>
    <w:semiHidden/>
    <w:rsid w:val="0099070F"/>
    <w:rPr>
      <w:rFonts w:ascii="Cambria" w:eastAsia="Times New Roman" w:hAnsi="Cambria" w:cs="Times New Roman"/>
      <w:b/>
      <w:bCs/>
      <w:i/>
      <w:iCs/>
      <w:sz w:val="28"/>
      <w:szCs w:val="28"/>
    </w:rPr>
  </w:style>
  <w:style w:type="character" w:customStyle="1" w:styleId="3">
    <w:name w:val="Заголовок 3 Знак"/>
    <w:link w:val="Heading3"/>
    <w:semiHidden/>
    <w:rsid w:val="0099070F"/>
    <w:rPr>
      <w:rFonts w:ascii="Cambria" w:eastAsia="Times New Roman" w:hAnsi="Cambria" w:cs="Times New Roman"/>
      <w:b/>
      <w:bCs/>
      <w:sz w:val="26"/>
      <w:szCs w:val="26"/>
    </w:rPr>
  </w:style>
  <w:style w:type="paragraph" w:styleId="af7">
    <w:name w:val="Normal (Web)"/>
    <w:basedOn w:val="a"/>
    <w:rsid w:val="0099070F"/>
    <w:pPr>
      <w:spacing w:before="100" w:beforeAutospacing="1" w:after="100" w:afterAutospacing="1"/>
    </w:pPr>
  </w:style>
  <w:style w:type="paragraph" w:styleId="af8">
    <w:name w:val="Body Text"/>
    <w:basedOn w:val="a"/>
    <w:link w:val="af9"/>
    <w:uiPriority w:val="1"/>
    <w:qFormat/>
    <w:rsid w:val="0099070F"/>
    <w:pPr>
      <w:spacing w:after="120"/>
    </w:pPr>
    <w:rPr>
      <w:lang w:val="en-US" w:eastAsia="en-US"/>
    </w:rPr>
  </w:style>
  <w:style w:type="character" w:customStyle="1" w:styleId="af9">
    <w:name w:val="Основной текст Знак"/>
    <w:link w:val="af8"/>
    <w:uiPriority w:val="1"/>
    <w:rsid w:val="0099070F"/>
    <w:rPr>
      <w:sz w:val="24"/>
      <w:szCs w:val="24"/>
    </w:rPr>
  </w:style>
  <w:style w:type="paragraph" w:styleId="afa">
    <w:name w:val="Balloon Text"/>
    <w:basedOn w:val="a"/>
    <w:link w:val="afb"/>
    <w:uiPriority w:val="99"/>
    <w:semiHidden/>
    <w:rsid w:val="0099070F"/>
    <w:rPr>
      <w:rFonts w:ascii="Tahoma" w:hAnsi="Tahoma"/>
      <w:sz w:val="16"/>
      <w:szCs w:val="16"/>
      <w:lang w:val="en-US" w:eastAsia="en-US"/>
    </w:rPr>
  </w:style>
  <w:style w:type="character" w:customStyle="1" w:styleId="afb">
    <w:name w:val="Текст выноски Знак"/>
    <w:link w:val="afa"/>
    <w:uiPriority w:val="99"/>
    <w:semiHidden/>
    <w:rsid w:val="0099070F"/>
    <w:rPr>
      <w:rFonts w:ascii="Tahoma" w:hAnsi="Tahoma" w:cs="Tahoma"/>
      <w:sz w:val="16"/>
      <w:szCs w:val="16"/>
    </w:rPr>
  </w:style>
  <w:style w:type="paragraph" w:styleId="23">
    <w:name w:val="Body Text Indent 2"/>
    <w:basedOn w:val="a"/>
    <w:link w:val="24"/>
    <w:rsid w:val="0099070F"/>
    <w:pPr>
      <w:spacing w:after="120" w:line="480" w:lineRule="auto"/>
      <w:ind w:left="283"/>
    </w:pPr>
    <w:rPr>
      <w:lang w:val="en-US" w:eastAsia="en-US"/>
    </w:rPr>
  </w:style>
  <w:style w:type="character" w:customStyle="1" w:styleId="24">
    <w:name w:val="Основной текст с отступом 2 Знак"/>
    <w:link w:val="23"/>
    <w:rsid w:val="0099070F"/>
    <w:rPr>
      <w:sz w:val="24"/>
      <w:szCs w:val="24"/>
    </w:rPr>
  </w:style>
  <w:style w:type="character" w:customStyle="1" w:styleId="aa">
    <w:name w:val="Название Знак"/>
    <w:link w:val="a9"/>
    <w:uiPriority w:val="1"/>
    <w:rsid w:val="0099070F"/>
    <w:rPr>
      <w:b/>
      <w:sz w:val="28"/>
    </w:rPr>
  </w:style>
  <w:style w:type="paragraph" w:customStyle="1" w:styleId="ConsNonformat">
    <w:name w:val="ConsNonformat"/>
    <w:rsid w:val="0099070F"/>
    <w:pPr>
      <w:widowControl w:val="0"/>
      <w:ind w:right="19772"/>
    </w:pPr>
    <w:rPr>
      <w:rFonts w:ascii="Courier New" w:eastAsia="Arial" w:hAnsi="Courier New" w:cs="Courier New"/>
      <w:lang w:eastAsia="ar-SA"/>
    </w:rPr>
  </w:style>
  <w:style w:type="character" w:customStyle="1" w:styleId="ad">
    <w:name w:val="Верхний колонтитул Знак"/>
    <w:link w:val="Header"/>
    <w:uiPriority w:val="99"/>
    <w:rsid w:val="0099070F"/>
    <w:rPr>
      <w:sz w:val="24"/>
      <w:szCs w:val="24"/>
    </w:rPr>
  </w:style>
  <w:style w:type="character" w:customStyle="1" w:styleId="ae">
    <w:name w:val="Нижний колонтитул Знак"/>
    <w:link w:val="Footer"/>
    <w:rsid w:val="0099070F"/>
    <w:rPr>
      <w:sz w:val="24"/>
      <w:szCs w:val="24"/>
    </w:rPr>
  </w:style>
  <w:style w:type="character" w:styleId="afc">
    <w:name w:val="FollowedHyperlink"/>
    <w:uiPriority w:val="99"/>
    <w:unhideWhenUsed/>
    <w:rsid w:val="0099070F"/>
    <w:rPr>
      <w:color w:val="800080"/>
      <w:u w:val="single"/>
    </w:rPr>
  </w:style>
  <w:style w:type="paragraph" w:customStyle="1" w:styleId="110">
    <w:name w:val="Заголовок 11"/>
    <w:basedOn w:val="a"/>
    <w:uiPriority w:val="1"/>
    <w:qFormat/>
    <w:rsid w:val="0099070F"/>
    <w:pPr>
      <w:widowControl w:val="0"/>
      <w:outlineLvl w:val="1"/>
    </w:pPr>
    <w:rPr>
      <w:sz w:val="29"/>
      <w:szCs w:val="29"/>
      <w:lang w:eastAsia="en-US"/>
    </w:rPr>
  </w:style>
  <w:style w:type="paragraph" w:customStyle="1" w:styleId="210">
    <w:name w:val="Заголовок 21"/>
    <w:basedOn w:val="a"/>
    <w:uiPriority w:val="1"/>
    <w:qFormat/>
    <w:rsid w:val="0099070F"/>
    <w:pPr>
      <w:widowControl w:val="0"/>
      <w:ind w:left="381"/>
      <w:jc w:val="center"/>
      <w:outlineLvl w:val="2"/>
    </w:pPr>
    <w:rPr>
      <w:b/>
      <w:bCs/>
      <w:sz w:val="28"/>
      <w:szCs w:val="28"/>
      <w:lang w:eastAsia="en-US"/>
    </w:rPr>
  </w:style>
  <w:style w:type="paragraph" w:customStyle="1" w:styleId="afd">
    <w:name w:val="Заголовок статьи"/>
    <w:basedOn w:val="a"/>
    <w:next w:val="a"/>
    <w:uiPriority w:val="99"/>
    <w:rsid w:val="0099070F"/>
    <w:pPr>
      <w:widowControl w:val="0"/>
      <w:ind w:left="1612" w:hanging="892"/>
      <w:jc w:val="both"/>
    </w:pPr>
    <w:rPr>
      <w:rFonts w:ascii="Times New Roman CYR" w:hAnsi="Times New Roman CYR" w:cs="Times New Roman CYR"/>
    </w:rPr>
  </w:style>
  <w:style w:type="paragraph" w:customStyle="1" w:styleId="ConsPlusNormal">
    <w:name w:val="ConsPlusNormal"/>
    <w:rsid w:val="0099070F"/>
    <w:pPr>
      <w:spacing w:line="100" w:lineRule="atLeast"/>
    </w:pPr>
    <w:rPr>
      <w:rFonts w:eastAsia="SimSun"/>
      <w:sz w:val="28"/>
      <w:szCs w:val="28"/>
      <w:lang w:eastAsia="ar-SA"/>
    </w:rPr>
  </w:style>
  <w:style w:type="character" w:customStyle="1" w:styleId="afe">
    <w:name w:val="Гипертекстовая ссылка"/>
    <w:uiPriority w:val="99"/>
    <w:rsid w:val="0099070F"/>
    <w:rPr>
      <w:color w:val="106BBE"/>
    </w:rPr>
  </w:style>
  <w:style w:type="character" w:customStyle="1" w:styleId="aff">
    <w:name w:val="Цветовое выделение"/>
    <w:uiPriority w:val="99"/>
    <w:rsid w:val="0099070F"/>
    <w:rPr>
      <w:b/>
      <w:bCs/>
      <w:color w:val="26282F"/>
    </w:rPr>
  </w:style>
  <w:style w:type="paragraph" w:customStyle="1" w:styleId="TableParagraph">
    <w:name w:val="Table Paragraph"/>
    <w:basedOn w:val="a"/>
    <w:uiPriority w:val="1"/>
    <w:qFormat/>
    <w:rsid w:val="0099070F"/>
    <w:pPr>
      <w:widowControl w:val="0"/>
    </w:pPr>
    <w:rPr>
      <w:sz w:val="22"/>
      <w:szCs w:val="22"/>
      <w:lang w:eastAsia="en-US"/>
    </w:rPr>
  </w:style>
  <w:style w:type="paragraph" w:customStyle="1" w:styleId="aff0">
    <w:name w:val="Базовый"/>
    <w:rsid w:val="0099070F"/>
    <w:pPr>
      <w:tabs>
        <w:tab w:val="left" w:pos="720"/>
      </w:tabs>
      <w:spacing w:after="200" w:line="276" w:lineRule="auto"/>
    </w:pPr>
  </w:style>
  <w:style w:type="paragraph" w:customStyle="1" w:styleId="pboth">
    <w:name w:val="pboth"/>
    <w:basedOn w:val="a"/>
    <w:rsid w:val="0099070F"/>
    <w:pPr>
      <w:spacing w:before="100" w:beforeAutospacing="1" w:after="100" w:afterAutospacing="1"/>
    </w:pPr>
  </w:style>
  <w:style w:type="paragraph" w:customStyle="1" w:styleId="10">
    <w:name w:val="Абзац списка1"/>
    <w:next w:val="ConsNonformat"/>
    <w:link w:val="af2"/>
    <w:uiPriority w:val="1"/>
    <w:qFormat/>
    <w:rsid w:val="0099070F"/>
    <w:pPr>
      <w:widowControl w:val="0"/>
      <w:pBdr>
        <w:top w:val="none" w:sz="4" w:space="0" w:color="000000"/>
        <w:left w:val="none" w:sz="4" w:space="0" w:color="000000"/>
        <w:bottom w:val="none" w:sz="4" w:space="0" w:color="000000"/>
        <w:right w:val="none" w:sz="4" w:space="0" w:color="000000"/>
        <w:between w:val="none" w:sz="4" w:space="0" w:color="000000"/>
      </w:pBdr>
      <w:shd w:val="nil"/>
      <w:ind w:left="1130" w:firstLine="534"/>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lik-r31.gosweb.gosuslugi.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2275</Words>
  <Characters>12973</Characters>
  <Application>Microsoft Office Word</Application>
  <DocSecurity>0</DocSecurity>
  <Lines>108</Lines>
  <Paragraphs>30</Paragraphs>
  <ScaleCrop>false</ScaleCrop>
  <Company>оляфильм</Company>
  <LinksUpToDate>false</LinksUpToDate>
  <CharactersWithSpaces>15218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Ольга</dc:creator>
  <cp:lastModifiedBy>User</cp:lastModifiedBy>
  <cp:revision>6</cp:revision>
  <cp:lastPrinted>2024-03-26T08:10:00Z</cp:lastPrinted>
  <dcterms:created xsi:type="dcterms:W3CDTF">2024-03-18T08:11:00Z</dcterms:created>
  <dcterms:modified xsi:type="dcterms:W3CDTF">2024-03-26T08:14:00Z</dcterms:modified>
  <cp:version>917504</cp:version>
</cp:coreProperties>
</file>