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D1C" w:rsidRDefault="006D1D1C" w:rsidP="006D1D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OLE_LINK100"/>
      <w:bookmarkStart w:id="1" w:name="OLE_LINK101"/>
    </w:p>
    <w:p w:rsidR="002D0AF7" w:rsidRPr="0042242A" w:rsidRDefault="006339DD" w:rsidP="007004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42A">
        <w:rPr>
          <w:rFonts w:ascii="Times New Roman" w:hAnsi="Times New Roman" w:cs="Times New Roman"/>
          <w:b/>
          <w:sz w:val="28"/>
          <w:szCs w:val="28"/>
        </w:rPr>
        <w:t>И</w:t>
      </w:r>
      <w:r w:rsidR="00E34214" w:rsidRPr="0042242A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3052B8" w:rsidRPr="0042242A" w:rsidRDefault="00AF0B0B" w:rsidP="00736B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47A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3052B8" w:rsidRPr="0078347A">
        <w:rPr>
          <w:rFonts w:ascii="Times New Roman" w:hAnsi="Times New Roman" w:cs="Times New Roman"/>
          <w:b/>
          <w:sz w:val="28"/>
          <w:szCs w:val="28"/>
        </w:rPr>
        <w:t>принятии ак</w:t>
      </w:r>
      <w:bookmarkStart w:id="2" w:name="_Hlk118096853"/>
      <w:r w:rsidR="003052B8" w:rsidRPr="0078347A">
        <w:rPr>
          <w:rFonts w:ascii="Times New Roman" w:hAnsi="Times New Roman" w:cs="Times New Roman"/>
          <w:b/>
          <w:sz w:val="28"/>
          <w:szCs w:val="28"/>
        </w:rPr>
        <w:t>та</w:t>
      </w:r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об утверждении результатов определения кадастровой стоимости </w:t>
      </w:r>
      <w:r w:rsidR="00621FCE" w:rsidRPr="00621FCE">
        <w:rPr>
          <w:rFonts w:ascii="Times New Roman" w:hAnsi="Times New Roman" w:cs="Times New Roman"/>
          <w:b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hAnsi="Times New Roman" w:cs="Times New Roman"/>
          <w:b/>
          <w:sz w:val="28"/>
          <w:szCs w:val="28"/>
        </w:rPr>
        <w:t>машино-мест</w:t>
      </w:r>
      <w:proofErr w:type="spellEnd"/>
      <w:r w:rsidR="0078347A" w:rsidRPr="0078347A">
        <w:rPr>
          <w:rFonts w:ascii="Times New Roman" w:hAnsi="Times New Roman" w:cs="Times New Roman"/>
          <w:b/>
          <w:sz w:val="28"/>
          <w:szCs w:val="28"/>
        </w:rPr>
        <w:t xml:space="preserve"> на территории Белгородской области</w:t>
      </w:r>
      <w:bookmarkEnd w:id="2"/>
    </w:p>
    <w:bookmarkEnd w:id="0"/>
    <w:bookmarkEnd w:id="1"/>
    <w:p w:rsidR="003052B8" w:rsidRPr="0042242A" w:rsidRDefault="003052B8" w:rsidP="002D0A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5343" w:rsidRPr="00695A1E" w:rsidRDefault="00B75E7A" w:rsidP="0078347A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" w:name="OLE_LINK99"/>
      <w:bookmarkStart w:id="4" w:name="OLE_LINK104"/>
      <w:bookmarkStart w:id="5" w:name="OLE_LINK136"/>
      <w:bookmarkStart w:id="6" w:name="OLE_LINK137"/>
      <w:r>
        <w:rPr>
          <w:rFonts w:ascii="Times New Roman" w:eastAsia="Times New Roman" w:hAnsi="Times New Roman" w:cs="Times New Roman"/>
          <w:sz w:val="28"/>
          <w:szCs w:val="28"/>
        </w:rPr>
        <w:t>Министерство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имущественных и земельных отношений Белгородской области 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 xml:space="preserve">(далее – Министерство) 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</w:t>
      </w:r>
      <w:r w:rsidR="00D05343" w:rsidRPr="0078347A">
        <w:rPr>
          <w:rFonts w:ascii="Times New Roman" w:eastAsia="Times New Roman" w:hAnsi="Times New Roman" w:cs="Times New Roman"/>
          <w:sz w:val="28"/>
          <w:szCs w:val="28"/>
        </w:rPr>
        <w:t xml:space="preserve">принятии 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акта об утверждении результатов опред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еления кадастровой стоимости – п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BD2ED7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35425">
        <w:rPr>
          <w:rFonts w:ascii="Times New Roman" w:eastAsia="Times New Roman" w:hAnsi="Times New Roman" w:cs="Times New Roman"/>
          <w:sz w:val="28"/>
          <w:szCs w:val="28"/>
        </w:rPr>
        <w:t>м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 xml:space="preserve">инистерства имущественных и земельных отношений Белгородской области </w:t>
      </w:r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от 16 октября 2023 года №285 «Об утверждении результатов определения кадастровой стоимости зданий, помещений, сооружений, объектов незавершенного строительства, </w:t>
      </w:r>
      <w:proofErr w:type="spellStart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621FCE" w:rsidRPr="00621FCE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Белгородской области»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15C00" w:rsidRPr="00695A1E" w:rsidRDefault="00DD1BE0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</w:t>
      </w:r>
      <w:r w:rsidR="00B723CA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F7DA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4611" w:rsidRPr="006F7DA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B723C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8347A" w:rsidRPr="007834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сетевом издании «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Вестник нормативных правовых актов Белгородской области</w:t>
      </w:r>
      <w:r w:rsidR="008B3A3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http</w:t>
      </w:r>
      <w:r w:rsidR="00BD2ED7" w:rsidRP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://zakon</w:t>
      </w:r>
      <w:r w:rsidR="00BD2ED7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belregion.ru</w:t>
      </w:r>
      <w:r w:rsidR="00430EC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D2ED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B58B6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размещен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официальных 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AC50F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F3BA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инистерства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637671" w:rsidRP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http://dizo31.ru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63767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местного самоуправления поселений, муниципальных районов, городских округов Белгородской области,ОГБУ</w:t>
      </w:r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 «Центр государственной кадастровой оценки Белгородской области» (</w:t>
      </w:r>
      <w:hyperlink r:id="rId4" w:history="1">
        <w:r w:rsidR="00315C00" w:rsidRPr="00695A1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http://belcentrgko.ru</w:t>
        </w:r>
      </w:hyperlink>
      <w:r w:rsidR="00315C00" w:rsidRPr="00695A1E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D05343" w:rsidRPr="00695A1E" w:rsidRDefault="0078347A" w:rsidP="007834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Результаты определения кадастровой стоимости </w:t>
      </w:r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зданий, помещений, сооружений, объектов незавершенного строительства, </w:t>
      </w:r>
      <w:proofErr w:type="spellStart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>машино-мест</w:t>
      </w:r>
      <w:proofErr w:type="spellEnd"/>
      <w:r w:rsidR="00E45069" w:rsidRPr="00621F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>Белгородской области, утвержденные данным приказом, применяются для предусмотренных законом целей, в том числе для целей налогообложения, с 1 января 202</w:t>
      </w:r>
      <w:r w:rsidR="00B723C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8347A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bookmarkEnd w:id="3"/>
      <w:bookmarkEnd w:id="4"/>
    </w:p>
    <w:p w:rsidR="00D05343" w:rsidRPr="00695A1E" w:rsidRDefault="00D05343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5A1E">
        <w:rPr>
          <w:rFonts w:ascii="Times New Roman" w:eastAsia="Times New Roman" w:hAnsi="Times New Roman" w:cs="Times New Roman"/>
          <w:sz w:val="28"/>
          <w:szCs w:val="28"/>
        </w:rPr>
        <w:t>В соответствии со статьей 21 Федерального закона от 3 июля 2016 года №</w:t>
      </w:r>
      <w:r w:rsidR="00E73C92" w:rsidRPr="00695A1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237-ФЗ «О государственной кадастровой оценке»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любые юридические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br/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и физические лица, а также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органы государственной власти и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органы местного самоуправления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вправе обратиться в ОГБУ «Центр государственной кадастровой оценки Белгородской области» с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заявлением</w:t>
      </w:r>
      <w:r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, по форме утвержденной п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ом Росреестра от 6 августа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 xml:space="preserve">2020 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="00736B54" w:rsidRPr="00736B54">
        <w:rPr>
          <w:rFonts w:ascii="Times New Roman" w:eastAsia="Times New Roman" w:hAnsi="Times New Roman" w:cs="Times New Roman"/>
          <w:sz w:val="28"/>
          <w:szCs w:val="28"/>
        </w:rPr>
        <w:t>№ П/0286</w:t>
      </w:r>
      <w:r w:rsidR="00736B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5343" w:rsidRPr="00695A1E" w:rsidRDefault="00736B54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об исправлении ошибок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, допущенных при определении кадастровой стоимости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можно направить почтовым отправлением, подать лично в ОГБУ «Центр государственной кадастровой оценки Белгородской области»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по адресу: 308002, </w:t>
      </w:r>
      <w:r w:rsidR="00B723CA" w:rsidRPr="00B723CA">
        <w:rPr>
          <w:rFonts w:ascii="Times New Roman" w:eastAsia="Times New Roman" w:hAnsi="Times New Roman" w:cs="Times New Roman"/>
          <w:sz w:val="28"/>
          <w:szCs w:val="28"/>
        </w:rPr>
        <w:t>г. Белгород, пр-т Б. Хмельницкого, д. 133в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, направить </w:t>
      </w:r>
      <w:r w:rsidR="00587C84">
        <w:rPr>
          <w:rFonts w:ascii="Times New Roman" w:eastAsia="Times New Roman" w:hAnsi="Times New Roman" w:cs="Times New Roman"/>
          <w:sz w:val="28"/>
          <w:szCs w:val="28"/>
        </w:rPr>
        <w:br/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>в электронном виде</w:t>
      </w:r>
      <w:r w:rsidR="00AC50F4">
        <w:rPr>
          <w:rFonts w:ascii="Times New Roman" w:eastAsia="Times New Roman" w:hAnsi="Times New Roman" w:cs="Times New Roman"/>
          <w:sz w:val="28"/>
          <w:szCs w:val="28"/>
        </w:rPr>
        <w:t>,</w:t>
      </w:r>
      <w:r w:rsidR="00D05343" w:rsidRPr="00695A1E">
        <w:rPr>
          <w:rFonts w:ascii="Times New Roman" w:eastAsia="Times New Roman" w:hAnsi="Times New Roman" w:cs="Times New Roman"/>
          <w:sz w:val="28"/>
          <w:szCs w:val="28"/>
        </w:rPr>
        <w:t xml:space="preserve"> на адрес электронной почты 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mail@belcentrgko.ru</w:t>
      </w:r>
      <w:r>
        <w:rPr>
          <w:rFonts w:ascii="Times New Roman" w:eastAsia="Times New Roman" w:hAnsi="Times New Roman" w:cs="Times New Roman"/>
          <w:sz w:val="28"/>
          <w:szCs w:val="28"/>
        </w:rPr>
        <w:t>, а также ч</w:t>
      </w:r>
      <w:r w:rsidRPr="00736B54">
        <w:rPr>
          <w:rFonts w:ascii="Times New Roman" w:eastAsia="Times New Roman" w:hAnsi="Times New Roman" w:cs="Times New Roman"/>
          <w:sz w:val="28"/>
          <w:szCs w:val="28"/>
        </w:rPr>
        <w:t>ерез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территориальны</w:t>
      </w:r>
      <w:r w:rsidR="001C60AC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C60AC" w:rsidRPr="001C60AC">
        <w:rPr>
          <w:rFonts w:ascii="Times New Roman" w:eastAsia="Times New Roman" w:hAnsi="Times New Roman" w:cs="Times New Roman"/>
          <w:sz w:val="28"/>
          <w:szCs w:val="28"/>
        </w:rPr>
        <w:t xml:space="preserve"> подразделения Государственного автономного учреждения Белгородской области «Многофункциональный центр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33E59" w:rsidRPr="00695A1E" w:rsidRDefault="00637671" w:rsidP="005B2C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Подробная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информаци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о порядке приема и рассмотрения </w:t>
      </w:r>
      <w:r w:rsidR="00736B54">
        <w:rPr>
          <w:rFonts w:ascii="Times New Roman" w:hAnsi="Times New Roman" w:cs="Times New Roman"/>
          <w:sz w:val="28"/>
          <w:szCs w:val="28"/>
        </w:rPr>
        <w:t>заявлений</w:t>
      </w:r>
      <w:r w:rsidR="0090433D">
        <w:rPr>
          <w:rFonts w:ascii="Times New Roman" w:hAnsi="Times New Roman" w:cs="Times New Roman"/>
          <w:sz w:val="28"/>
          <w:szCs w:val="28"/>
        </w:rPr>
        <w:br/>
      </w:r>
      <w:r w:rsidR="00A33E59" w:rsidRPr="00695A1E">
        <w:rPr>
          <w:rFonts w:ascii="Times New Roman" w:eastAsia="Times New Roman" w:hAnsi="Times New Roman" w:cs="Times New Roman"/>
          <w:sz w:val="28"/>
          <w:szCs w:val="28"/>
        </w:rPr>
        <w:t>об исправлении ошибок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37671">
        <w:rPr>
          <w:rFonts w:ascii="Times New Roman" w:eastAsia="Times New Roman" w:hAnsi="Times New Roman" w:cs="Times New Roman"/>
          <w:sz w:val="28"/>
          <w:szCs w:val="28"/>
        </w:rPr>
        <w:t>допущенных при определении кадастровой стоимости,</w:t>
      </w:r>
      <w:r>
        <w:rPr>
          <w:rFonts w:ascii="Times New Roman" w:hAnsi="Times New Roman" w:cs="Times New Roman"/>
          <w:sz w:val="28"/>
          <w:szCs w:val="28"/>
        </w:rPr>
        <w:t>размещена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="005B2CEE" w:rsidRPr="005B2CEE">
        <w:rPr>
          <w:rFonts w:ascii="Times New Roman" w:hAnsi="Times New Roman" w:cs="Times New Roman"/>
          <w:sz w:val="28"/>
          <w:szCs w:val="28"/>
        </w:rPr>
        <w:t>ОГБУ «Центр государственной кадастровой оценки Белгородской области»</w:t>
      </w:r>
      <w:r>
        <w:rPr>
          <w:rFonts w:ascii="Times New Roman" w:hAnsi="Times New Roman" w:cs="Times New Roman"/>
          <w:sz w:val="28"/>
          <w:szCs w:val="28"/>
        </w:rPr>
        <w:t>(</w:t>
      </w:r>
      <w:r w:rsidR="00BD2ED7">
        <w:rPr>
          <w:rFonts w:ascii="Times New Roman" w:hAnsi="Times New Roman" w:cs="Times New Roman"/>
          <w:sz w:val="28"/>
          <w:szCs w:val="28"/>
        </w:rPr>
        <w:t>http</w:t>
      </w:r>
      <w:r w:rsidR="00A33E59" w:rsidRPr="00695A1E">
        <w:rPr>
          <w:rFonts w:ascii="Times New Roman" w:hAnsi="Times New Roman" w:cs="Times New Roman"/>
          <w:sz w:val="28"/>
          <w:szCs w:val="28"/>
        </w:rPr>
        <w:t>://belcentrgko.ru</w:t>
      </w:r>
      <w:r>
        <w:rPr>
          <w:rFonts w:ascii="Times New Roman" w:hAnsi="Times New Roman" w:cs="Times New Roman"/>
          <w:sz w:val="28"/>
          <w:szCs w:val="28"/>
        </w:rPr>
        <w:t>)</w:t>
      </w:r>
      <w:r w:rsidR="00A33E59" w:rsidRPr="00695A1E">
        <w:rPr>
          <w:rFonts w:ascii="Times New Roman" w:hAnsi="Times New Roman" w:cs="Times New Roman"/>
          <w:sz w:val="28"/>
          <w:szCs w:val="28"/>
        </w:rPr>
        <w:t xml:space="preserve"> в разделе «Государственные услуги»</w:t>
      </w:r>
      <w:r w:rsidR="00695A1E" w:rsidRPr="00695A1E">
        <w:rPr>
          <w:rFonts w:ascii="Times New Roman" w:hAnsi="Times New Roman" w:cs="Times New Roman"/>
          <w:sz w:val="28"/>
          <w:szCs w:val="28"/>
        </w:rPr>
        <w:t>.</w:t>
      </w:r>
      <w:bookmarkEnd w:id="5"/>
      <w:bookmarkEnd w:id="6"/>
    </w:p>
    <w:sectPr w:rsidR="00A33E59" w:rsidRPr="00695A1E" w:rsidSect="006D1D1C">
      <w:pgSz w:w="11906" w:h="16838"/>
      <w:pgMar w:top="284" w:right="624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39DD"/>
    <w:rsid w:val="0001279A"/>
    <w:rsid w:val="00043BFA"/>
    <w:rsid w:val="00080BB0"/>
    <w:rsid w:val="000C1DC7"/>
    <w:rsid w:val="001557D4"/>
    <w:rsid w:val="00155E71"/>
    <w:rsid w:val="001A2436"/>
    <w:rsid w:val="001C4E8C"/>
    <w:rsid w:val="001C60AC"/>
    <w:rsid w:val="00297839"/>
    <w:rsid w:val="002B58B6"/>
    <w:rsid w:val="002D0AF7"/>
    <w:rsid w:val="002F3BAB"/>
    <w:rsid w:val="002F42F1"/>
    <w:rsid w:val="003052B8"/>
    <w:rsid w:val="00315C00"/>
    <w:rsid w:val="00325204"/>
    <w:rsid w:val="003455ED"/>
    <w:rsid w:val="003456F3"/>
    <w:rsid w:val="00356DCD"/>
    <w:rsid w:val="0038729F"/>
    <w:rsid w:val="00395688"/>
    <w:rsid w:val="003A2639"/>
    <w:rsid w:val="0042242A"/>
    <w:rsid w:val="00430EC3"/>
    <w:rsid w:val="00432E68"/>
    <w:rsid w:val="00474549"/>
    <w:rsid w:val="004E6FE3"/>
    <w:rsid w:val="00543FD7"/>
    <w:rsid w:val="00545FFE"/>
    <w:rsid w:val="00587C84"/>
    <w:rsid w:val="005B2CEE"/>
    <w:rsid w:val="005B7139"/>
    <w:rsid w:val="00621FCE"/>
    <w:rsid w:val="006339DD"/>
    <w:rsid w:val="00637671"/>
    <w:rsid w:val="00695A1E"/>
    <w:rsid w:val="006A5D9B"/>
    <w:rsid w:val="006D1D1C"/>
    <w:rsid w:val="006E2FDA"/>
    <w:rsid w:val="006E6938"/>
    <w:rsid w:val="006F7DA1"/>
    <w:rsid w:val="00700443"/>
    <w:rsid w:val="00704979"/>
    <w:rsid w:val="00706826"/>
    <w:rsid w:val="0073533F"/>
    <w:rsid w:val="00736B54"/>
    <w:rsid w:val="0078347A"/>
    <w:rsid w:val="007D4247"/>
    <w:rsid w:val="00811EE2"/>
    <w:rsid w:val="00825021"/>
    <w:rsid w:val="00855348"/>
    <w:rsid w:val="00880B90"/>
    <w:rsid w:val="00894611"/>
    <w:rsid w:val="008B3A35"/>
    <w:rsid w:val="0090433D"/>
    <w:rsid w:val="00922CD5"/>
    <w:rsid w:val="00961C53"/>
    <w:rsid w:val="00962670"/>
    <w:rsid w:val="009A4C5E"/>
    <w:rsid w:val="00A33E59"/>
    <w:rsid w:val="00A444DF"/>
    <w:rsid w:val="00A57D22"/>
    <w:rsid w:val="00A71124"/>
    <w:rsid w:val="00AA5A1A"/>
    <w:rsid w:val="00AC50F4"/>
    <w:rsid w:val="00AE17BF"/>
    <w:rsid w:val="00AE4D3B"/>
    <w:rsid w:val="00AF0B0B"/>
    <w:rsid w:val="00AF742F"/>
    <w:rsid w:val="00B723CA"/>
    <w:rsid w:val="00B75E7A"/>
    <w:rsid w:val="00BD0F43"/>
    <w:rsid w:val="00BD2ED7"/>
    <w:rsid w:val="00C724A2"/>
    <w:rsid w:val="00CE5260"/>
    <w:rsid w:val="00D020B4"/>
    <w:rsid w:val="00D05343"/>
    <w:rsid w:val="00D439AB"/>
    <w:rsid w:val="00DD1BE0"/>
    <w:rsid w:val="00E2269C"/>
    <w:rsid w:val="00E34214"/>
    <w:rsid w:val="00E35425"/>
    <w:rsid w:val="00E45069"/>
    <w:rsid w:val="00E73C92"/>
    <w:rsid w:val="00F432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139"/>
  </w:style>
  <w:style w:type="paragraph" w:styleId="4">
    <w:name w:val="heading 4"/>
    <w:basedOn w:val="a"/>
    <w:link w:val="40"/>
    <w:uiPriority w:val="9"/>
    <w:qFormat/>
    <w:rsid w:val="00CE526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A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D0F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0F43"/>
    <w:rPr>
      <w:rFonts w:ascii="Segoe UI" w:hAnsi="Segoe UI" w:cs="Segoe UI"/>
      <w:sz w:val="18"/>
      <w:szCs w:val="18"/>
    </w:rPr>
  </w:style>
  <w:style w:type="character" w:customStyle="1" w:styleId="blk">
    <w:name w:val="blk"/>
    <w:basedOn w:val="a0"/>
    <w:rsid w:val="003052B8"/>
  </w:style>
  <w:style w:type="character" w:customStyle="1" w:styleId="40">
    <w:name w:val="Заголовок 4 Знак"/>
    <w:basedOn w:val="a0"/>
    <w:link w:val="4"/>
    <w:uiPriority w:val="9"/>
    <w:rsid w:val="00CE526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BD2E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7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elcentrg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Денисенко</dc:creator>
  <cp:lastModifiedBy>User</cp:lastModifiedBy>
  <cp:revision>2</cp:revision>
  <cp:lastPrinted>2019-11-18T07:06:00Z</cp:lastPrinted>
  <dcterms:created xsi:type="dcterms:W3CDTF">2023-11-16T05:44:00Z</dcterms:created>
  <dcterms:modified xsi:type="dcterms:W3CDTF">2023-11-16T05:44:00Z</dcterms:modified>
</cp:coreProperties>
</file>